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980"/>
          <w:tab w:val="left" w:leader="none" w:pos="2040"/>
        </w:tabs>
        <w:spacing w:after="120" w:lineRule="auto"/>
        <w:jc w:val="both"/>
        <w:rPr>
          <w:sz w:val="24"/>
          <w:szCs w:val="24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EDITAL Nº 77/2024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106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 PREFEITO MUNICIPAL DE ERNESTINA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no uso de suas legais atribuições,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TORNA PÚBLICO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o presente Edital para: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DIVULGAR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 publicação das notas e classificação preliminar referentes ao Processo Seletivo Simplificado 072/2024;</w:t>
      </w:r>
    </w:p>
    <w:p w:rsidR="00000000" w:rsidDel="00000000" w:rsidP="00000000" w:rsidRDefault="00000000" w:rsidRPr="00000000" w14:paraId="00000008">
      <w:pPr>
        <w:spacing w:after="0" w:line="240" w:lineRule="auto"/>
        <w:ind w:left="36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1080" w:hanging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Os candidatos interessados em interpor recurso referente às notas e classificação poderão fazê-lo no dia 19.12.2024.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709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Este Edital entra em vigor na data de sua publicação.</w:t>
      </w:r>
    </w:p>
    <w:p w:rsidR="00000000" w:rsidDel="00000000" w:rsidP="00000000" w:rsidRDefault="00000000" w:rsidRPr="00000000" w14:paraId="0000000D">
      <w:pPr>
        <w:spacing w:after="0" w:line="240" w:lineRule="auto"/>
        <w:ind w:left="108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108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GABINETE DO PREFEITO MUNICIPAL DE ERNESTINA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em 17 de dezembro de 2024.</w:t>
      </w:r>
    </w:p>
    <w:p w:rsidR="00000000" w:rsidDel="00000000" w:rsidP="00000000" w:rsidRDefault="00000000" w:rsidRPr="00000000" w14:paraId="0000000F">
      <w:pPr>
        <w:spacing w:after="0" w:line="240" w:lineRule="auto"/>
        <w:ind w:firstLine="108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108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108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108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108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RENATO BECKER</w:t>
      </w:r>
    </w:p>
    <w:p w:rsidR="00000000" w:rsidDel="00000000" w:rsidP="00000000" w:rsidRDefault="00000000" w:rsidRPr="00000000" w14:paraId="00000014">
      <w:pPr>
        <w:spacing w:after="0" w:line="240" w:lineRule="auto"/>
        <w:ind w:firstLine="108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Prefeito Municipal</w:t>
      </w:r>
    </w:p>
    <w:p w:rsidR="00000000" w:rsidDel="00000000" w:rsidP="00000000" w:rsidRDefault="00000000" w:rsidRPr="00000000" w14:paraId="00000015">
      <w:pPr>
        <w:spacing w:after="0" w:line="240" w:lineRule="auto"/>
        <w:ind w:firstLine="108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108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108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right="14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Registre-se e Publique-se.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JONAS SCHUBERT BUENO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Sec.Mun.da Administração Designado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10" w:line="246.99999999999994" w:lineRule="auto"/>
        <w:ind w:left="43" w:right="39" w:hanging="10"/>
        <w:jc w:val="center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MÉDICO PEDIATRA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Classificação</w:t>
        <w:tab/>
        <w:tab/>
        <w:tab/>
        <w:tab/>
        <w:t xml:space="preserve">Nome</w:t>
        <w:tab/>
        <w:tab/>
        <w:tab/>
        <w:tab/>
        <w:tab/>
        <w:t xml:space="preserve">Pontos</w:t>
      </w: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4873"/>
        <w:gridCol w:w="2095"/>
        <w:tblGridChange w:id="0">
          <w:tblGrid>
            <w:gridCol w:w="1526"/>
            <w:gridCol w:w="4873"/>
            <w:gridCol w:w="20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PATRICIA ELISA GOEDEL BALBINOT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65</w:t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MÉDICO GINECOLOGISTA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Classificação</w:t>
        <w:tab/>
        <w:tab/>
        <w:tab/>
        <w:tab/>
        <w:t xml:space="preserve">Nome</w:t>
        <w:tab/>
        <w:tab/>
        <w:tab/>
        <w:tab/>
        <w:tab/>
        <w:t xml:space="preserve">Pontos</w:t>
      </w:r>
      <w:r w:rsidDel="00000000" w:rsidR="00000000" w:rsidRPr="00000000">
        <w:rPr>
          <w:rtl w:val="0"/>
        </w:rPr>
      </w:r>
    </w:p>
    <w:tbl>
      <w:tblPr>
        <w:tblStyle w:val="Table2"/>
        <w:tblW w:w="84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2"/>
        <w:gridCol w:w="5435"/>
        <w:gridCol w:w="1985"/>
        <w:tblGridChange w:id="0">
          <w:tblGrid>
            <w:gridCol w:w="1052"/>
            <w:gridCol w:w="5435"/>
            <w:gridCol w:w="1985"/>
          </w:tblGrid>
        </w:tblGridChange>
      </w:tblGrid>
      <w:tr>
        <w:trPr>
          <w:cantSplit w:val="0"/>
          <w:trHeight w:val="6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MATEUS LUPI SCHENKEL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64</w:t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MÉDICO CARDIOLOGISTA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Classificação</w:t>
        <w:tab/>
        <w:tab/>
        <w:tab/>
        <w:tab/>
        <w:t xml:space="preserve">Nome</w:t>
        <w:tab/>
        <w:tab/>
        <w:tab/>
        <w:tab/>
        <w:tab/>
        <w:t xml:space="preserve">Pontos</w:t>
      </w:r>
      <w:r w:rsidDel="00000000" w:rsidR="00000000" w:rsidRPr="00000000">
        <w:rPr>
          <w:rtl w:val="0"/>
        </w:rPr>
      </w:r>
    </w:p>
    <w:tbl>
      <w:tblPr>
        <w:tblStyle w:val="Table3"/>
        <w:tblW w:w="84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7"/>
        <w:gridCol w:w="5234"/>
        <w:gridCol w:w="2311"/>
        <w:tblGridChange w:id="0">
          <w:tblGrid>
            <w:gridCol w:w="927"/>
            <w:gridCol w:w="5234"/>
            <w:gridCol w:w="2311"/>
          </w:tblGrid>
        </w:tblGridChange>
      </w:tblGrid>
      <w:tr>
        <w:trPr>
          <w:cantSplit w:val="0"/>
          <w:trHeight w:val="6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GABRIEL COSTA DOS SANTOS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MÉDICO CLÍNICO GERAL 12 HORAS SEMANAIS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Classificação</w:t>
        <w:tab/>
        <w:tab/>
        <w:tab/>
        <w:tab/>
        <w:t xml:space="preserve">Nome</w:t>
        <w:tab/>
        <w:tab/>
        <w:tab/>
        <w:tab/>
        <w:tab/>
        <w:t xml:space="preserve">Pontos</w:t>
      </w:r>
      <w:r w:rsidDel="00000000" w:rsidR="00000000" w:rsidRPr="00000000">
        <w:rPr>
          <w:rtl w:val="0"/>
        </w:rPr>
      </w:r>
    </w:p>
    <w:tbl>
      <w:tblPr>
        <w:tblStyle w:val="Table4"/>
        <w:tblW w:w="84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321"/>
        <w:gridCol w:w="2249"/>
        <w:tblGridChange w:id="0">
          <w:tblGrid>
            <w:gridCol w:w="902"/>
            <w:gridCol w:w="5321"/>
            <w:gridCol w:w="2249"/>
          </w:tblGrid>
        </w:tblGridChange>
      </w:tblGrid>
      <w:tr>
        <w:trPr>
          <w:cantSplit w:val="0"/>
          <w:trHeight w:val="5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JOICE DA COSTA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64</w:t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EVILYN THALIA VALANDRO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MÉDICO CLÍNICO GERAL 05 HORAS SEMANAIS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Classificação</w:t>
        <w:tab/>
        <w:tab/>
        <w:tab/>
        <w:tab/>
        <w:t xml:space="preserve">Nome</w:t>
        <w:tab/>
        <w:tab/>
        <w:tab/>
        <w:tab/>
        <w:tab/>
        <w:t xml:space="preserve">Pontos</w:t>
      </w:r>
      <w:r w:rsidDel="00000000" w:rsidR="00000000" w:rsidRPr="00000000">
        <w:rPr>
          <w:rtl w:val="0"/>
        </w:rPr>
      </w:r>
    </w:p>
    <w:tbl>
      <w:tblPr>
        <w:tblStyle w:val="Table5"/>
        <w:tblW w:w="84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9"/>
        <w:gridCol w:w="5172"/>
        <w:gridCol w:w="2361"/>
        <w:tblGridChange w:id="0">
          <w:tblGrid>
            <w:gridCol w:w="939"/>
            <w:gridCol w:w="5172"/>
            <w:gridCol w:w="2361"/>
          </w:tblGrid>
        </w:tblGridChange>
      </w:tblGrid>
      <w:tr>
        <w:trPr>
          <w:cantSplit w:val="0"/>
          <w:trHeight w:val="6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JOICE DA COSTA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64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EVILYN THALIA VALANDRO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MÉDICO CLÍNICO GERAL 10 HORAS SEMANAIS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Classificação</w:t>
        <w:tab/>
        <w:tab/>
        <w:tab/>
        <w:tab/>
        <w:t xml:space="preserve">Nome</w:t>
        <w:tab/>
        <w:tab/>
        <w:tab/>
        <w:tab/>
        <w:tab/>
        <w:t xml:space="preserve">Pontos</w:t>
      </w:r>
      <w:r w:rsidDel="00000000" w:rsidR="00000000" w:rsidRPr="00000000">
        <w:rPr>
          <w:rtl w:val="0"/>
        </w:rPr>
      </w:r>
    </w:p>
    <w:tbl>
      <w:tblPr>
        <w:tblStyle w:val="Table6"/>
        <w:tblW w:w="84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"/>
        <w:gridCol w:w="5034"/>
        <w:gridCol w:w="2474"/>
        <w:tblGridChange w:id="0">
          <w:tblGrid>
            <w:gridCol w:w="964"/>
            <w:gridCol w:w="5034"/>
            <w:gridCol w:w="2474"/>
          </w:tblGrid>
        </w:tblGridChange>
      </w:tblGrid>
      <w:tr>
        <w:trPr>
          <w:cantSplit w:val="0"/>
          <w:trHeight w:val="5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JOICE DA COSTA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65</w:t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701" w:left="1701" w:right="1416" w:header="709" w:footer="4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709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6104255" cy="59626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4255" cy="596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6819265</wp:posOffset>
              </wp:positionH>
              <wp:positionV relativeFrom="page">
                <wp:posOffset>4898390</wp:posOffset>
              </wp:positionV>
              <wp:extent cx="762000" cy="89535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895350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10521D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szCs w:val="44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0036134" w:rsidRPr="01069597">
                            <w:rPr>
                              <w:w w:val="100"/>
                              <w:position w:val="-1"/>
                              <w:szCs w:val="44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0036134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6819265</wp:posOffset>
              </wp:positionH>
              <wp:positionV relativeFrom="page">
                <wp:posOffset>4898390</wp:posOffset>
              </wp:positionV>
              <wp:extent cx="762000" cy="8953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0" cy="895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966460" cy="69088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66460" cy="690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04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