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A336" w14:textId="65F4E5AB" w:rsidR="003607F2" w:rsidRDefault="003607F2" w:rsidP="003607F2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  <w:r>
        <w:rPr>
          <w:rFonts w:ascii="Arial" w:eastAsia="Arial" w:hAnsi="Arial" w:cs="Arial"/>
          <w:b/>
          <w:sz w:val="20"/>
          <w:szCs w:val="20"/>
          <w:lang w:eastAsia="pt-BR"/>
        </w:rPr>
        <w:t>EDITAL DE SELEÇÃO Nº 0</w:t>
      </w:r>
      <w:r w:rsidR="009D63BD">
        <w:rPr>
          <w:rFonts w:ascii="Arial" w:eastAsia="Arial" w:hAnsi="Arial" w:cs="Arial"/>
          <w:b/>
          <w:sz w:val="20"/>
          <w:szCs w:val="20"/>
          <w:lang w:eastAsia="pt-BR"/>
        </w:rPr>
        <w:t>6</w:t>
      </w:r>
      <w:r w:rsidR="005A6D32">
        <w:rPr>
          <w:rFonts w:ascii="Arial" w:eastAsia="Arial" w:hAnsi="Arial" w:cs="Arial"/>
          <w:b/>
          <w:sz w:val="20"/>
          <w:szCs w:val="20"/>
          <w:lang w:eastAsia="pt-BR"/>
        </w:rPr>
        <w:t>5</w:t>
      </w:r>
      <w:r>
        <w:rPr>
          <w:rFonts w:ascii="Arial" w:eastAsia="Arial" w:hAnsi="Arial" w:cs="Arial"/>
          <w:b/>
          <w:sz w:val="20"/>
          <w:szCs w:val="20"/>
          <w:lang w:eastAsia="pt-BR"/>
        </w:rPr>
        <w:t>/202</w:t>
      </w:r>
      <w:r w:rsidR="009D63BD">
        <w:rPr>
          <w:rFonts w:ascii="Arial" w:eastAsia="Arial" w:hAnsi="Arial" w:cs="Arial"/>
          <w:b/>
          <w:sz w:val="20"/>
          <w:szCs w:val="20"/>
          <w:lang w:eastAsia="pt-BR"/>
        </w:rPr>
        <w:t>3</w:t>
      </w:r>
      <w:r>
        <w:rPr>
          <w:rFonts w:ascii="Arial" w:eastAsia="Arial" w:hAnsi="Arial" w:cs="Arial"/>
          <w:b/>
          <w:sz w:val="20"/>
          <w:szCs w:val="20"/>
          <w:lang w:eastAsia="pt-BR"/>
        </w:rPr>
        <w:t xml:space="preserve"> </w:t>
      </w:r>
    </w:p>
    <w:p w14:paraId="68070AC8" w14:textId="77777777" w:rsidR="003607F2" w:rsidRDefault="003607F2" w:rsidP="003607F2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PARA CONTRATAÇÃO POR PRAZO DETERMINADO </w:t>
      </w:r>
    </w:p>
    <w:p w14:paraId="71359563" w14:textId="77777777" w:rsidR="003607F2" w:rsidRDefault="003607F2" w:rsidP="003607F2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2FB0E509" w14:textId="77777777" w:rsidR="003607F2" w:rsidRDefault="003607F2" w:rsidP="003607F2">
      <w:pPr>
        <w:spacing w:after="10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304F5DAA" w14:textId="1142BC41" w:rsidR="003607F2" w:rsidRDefault="003607F2" w:rsidP="003607F2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Prefeito Municipal de ERNESTINA, no uso de suas atribuições, visando a contratação de pessoal, por prazo determinado para desempenhar a função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de  Operador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de Máquinas,  junto a Secretaria Municipal de Obras e Viação com base na lei 2.</w:t>
      </w:r>
      <w:r w:rsidR="009D63BD">
        <w:rPr>
          <w:rFonts w:ascii="Arial" w:eastAsia="Arial" w:hAnsi="Arial" w:cs="Arial"/>
          <w:color w:val="000000"/>
          <w:sz w:val="20"/>
          <w:szCs w:val="20"/>
          <w:lang w:eastAsia="pt-BR"/>
        </w:rPr>
        <w:t>930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/202</w:t>
      </w:r>
      <w:r w:rsidR="009D63BD">
        <w:rPr>
          <w:rFonts w:ascii="Arial" w:eastAsia="Arial" w:hAnsi="Arial" w:cs="Arial"/>
          <w:color w:val="000000"/>
          <w:sz w:val="20"/>
          <w:szCs w:val="20"/>
          <w:lang w:eastAsia="pt-BR"/>
        </w:rPr>
        <w:t>3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 amparado de excepcional interesse público,   </w:t>
      </w:r>
      <w:r>
        <w:rPr>
          <w:rFonts w:ascii="Arial" w:eastAsia="Arial" w:hAnsi="Arial" w:cs="Arial"/>
          <w:sz w:val="20"/>
          <w:szCs w:val="20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da Constituição Federal Brasileira de 1988,  que será regido pelas normas estabelecidas neste edital. </w:t>
      </w:r>
    </w:p>
    <w:p w14:paraId="6FC922F7" w14:textId="77777777" w:rsidR="003607F2" w:rsidRDefault="003607F2" w:rsidP="003607F2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124F4044" w14:textId="77777777" w:rsidR="003607F2" w:rsidRDefault="003607F2" w:rsidP="003607F2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DISPOSIÇÕES PRELIMINARES. </w:t>
      </w:r>
    </w:p>
    <w:p w14:paraId="05611ECA" w14:textId="77777777" w:rsidR="003607F2" w:rsidRDefault="003607F2" w:rsidP="003607F2">
      <w:pPr>
        <w:spacing w:after="105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79E6D3B1" w14:textId="41FE1D88" w:rsidR="003607F2" w:rsidRDefault="003607F2" w:rsidP="003607F2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Processo Seletivo simplificado será executado por intermédio de Comissão composta de três servidores, designados através de </w: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Portaria. </w:t>
      </w:r>
    </w:p>
    <w:p w14:paraId="275422DD" w14:textId="77777777" w:rsidR="003607F2" w:rsidRDefault="003607F2" w:rsidP="003607F2">
      <w:pPr>
        <w:numPr>
          <w:ilvl w:val="1"/>
          <w:numId w:val="1"/>
        </w:numPr>
        <w:spacing w:after="137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61CA51F9" w14:textId="77777777" w:rsidR="003607F2" w:rsidRDefault="003607F2" w:rsidP="003607F2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>
        <w:rPr>
          <w:rFonts w:ascii="Arial" w:eastAsia="Arial" w:hAnsi="Arial" w:cs="Arial"/>
          <w:color w:val="000000"/>
          <w:sz w:val="20"/>
          <w:szCs w:val="20"/>
          <w:u w:val="single" w:color="000000"/>
          <w:lang w:eastAsia="pt-BR"/>
        </w:rPr>
        <w:t>www.ernestina.rs.gov.br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). </w:t>
      </w:r>
    </w:p>
    <w:p w14:paraId="29B7A78F" w14:textId="77777777" w:rsidR="003607F2" w:rsidRDefault="003607F2" w:rsidP="003607F2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prazos definidos neste Edital, observarão o disposto no anexo. </w:t>
      </w:r>
    </w:p>
    <w:p w14:paraId="05A3D439" w14:textId="4C11A92D" w:rsidR="003607F2" w:rsidRDefault="003607F2" w:rsidP="003607F2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O processo seletivo destina-se a contratação de Operador de Máquina</w:t>
      </w:r>
      <w:r w:rsidR="002C3D82">
        <w:rPr>
          <w:rFonts w:ascii="Arial" w:eastAsia="Arial" w:hAnsi="Arial" w:cs="Arial"/>
          <w:color w:val="000000"/>
          <w:sz w:val="20"/>
          <w:szCs w:val="20"/>
          <w:lang w:eastAsia="pt-BR"/>
        </w:rPr>
        <w:t>.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791135D1" w14:textId="07639AA7" w:rsidR="003607F2" w:rsidRDefault="003607F2" w:rsidP="003607F2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 contratação será pelo prazo previsto na respectiva Lei Municipa</w:t>
      </w:r>
      <w:r w:rsidR="002C3D82">
        <w:rPr>
          <w:rFonts w:ascii="Arial" w:eastAsia="Arial" w:hAnsi="Arial" w:cs="Arial"/>
          <w:color w:val="000000"/>
          <w:sz w:val="20"/>
          <w:szCs w:val="20"/>
          <w:lang w:eastAsia="pt-BR"/>
        </w:rPr>
        <w:t>l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atendendo necessidades eventuais mediante inexistência de candidatos aprovados em concurso para serem nomeados. </w:t>
      </w:r>
    </w:p>
    <w:p w14:paraId="244A8C16" w14:textId="77777777" w:rsidR="003607F2" w:rsidRDefault="003607F2" w:rsidP="003607F2">
      <w:pPr>
        <w:numPr>
          <w:ilvl w:val="1"/>
          <w:numId w:val="1"/>
        </w:numPr>
        <w:spacing w:after="114" w:line="252" w:lineRule="auto"/>
        <w:ind w:left="1003"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seleção e classificação dos candidatos serão realizadas por uma </w: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comissão constituída e designada através de Portaria própria.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5AECF6E4" w14:textId="77777777" w:rsidR="003607F2" w:rsidRDefault="003607F2" w:rsidP="003607F2">
      <w:pPr>
        <w:spacing w:after="114" w:line="252" w:lineRule="auto"/>
        <w:ind w:left="1003" w:right="275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4FC86CEF" w14:textId="77777777" w:rsidR="003607F2" w:rsidRDefault="003607F2" w:rsidP="003607F2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ESPECIFICAÇÕES DA FUNÇÃO TEMPORÁRIA </w:t>
      </w:r>
    </w:p>
    <w:p w14:paraId="5707DA13" w14:textId="77777777" w:rsidR="003607F2" w:rsidRDefault="003607F2" w:rsidP="003607F2">
      <w:pPr>
        <w:spacing w:after="100" w:line="252" w:lineRule="auto"/>
        <w:ind w:left="869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6345EF28" w14:textId="77777777" w:rsidR="003607F2" w:rsidRDefault="003607F2" w:rsidP="003607F2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 função temporária de que trata o processo seletivo simplificado, corresponde ao exercício das atribuições e condições de trabalho constantes na Lei Municipal nº 003/91 e Lei de Cargos e funções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. </w:t>
      </w:r>
    </w:p>
    <w:p w14:paraId="0CF4ACB9" w14:textId="4FBB7CEB" w:rsidR="003607F2" w:rsidRDefault="003607F2" w:rsidP="003607F2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 carga horária, remuneração e atribuições do cargo são as previstas abaixo:</w:t>
      </w:r>
    </w:p>
    <w:tbl>
      <w:tblPr>
        <w:tblW w:w="822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126"/>
        <w:gridCol w:w="1419"/>
        <w:gridCol w:w="3404"/>
      </w:tblGrid>
      <w:tr w:rsidR="003607F2" w14:paraId="56AD03E9" w14:textId="77777777" w:rsidTr="002C3D82">
        <w:trPr>
          <w:tblHeader/>
        </w:trPr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1EC5774E" w14:textId="77777777" w:rsidR="003607F2" w:rsidRDefault="003607F2">
            <w:pPr>
              <w:suppressLineNumbers/>
              <w:suppressAutoHyphens/>
              <w:snapToGrid w:val="0"/>
              <w:spacing w:after="160"/>
              <w:jc w:val="center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Operador de Máquinas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7EB5D1" w14:textId="77777777" w:rsidR="003607F2" w:rsidRDefault="003607F2">
            <w:pPr>
              <w:suppressLineNumbers/>
              <w:suppressAutoHyphens/>
              <w:snapToGrid w:val="0"/>
              <w:spacing w:after="160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40 horas semanais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1DB88" w14:textId="5F31DA4E" w:rsidR="003607F2" w:rsidRDefault="003607F2">
            <w:pPr>
              <w:suppressLineNumbers/>
              <w:suppressAutoHyphens/>
              <w:snapToGrid w:val="0"/>
              <w:spacing w:after="160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R$-1.</w:t>
            </w:r>
            <w:r w:rsidR="009D63BD"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810,19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FCA9E" w14:textId="77777777" w:rsidR="003607F2" w:rsidRDefault="003607F2">
            <w:pPr>
              <w:suppressLineNumbers/>
              <w:suppressAutoHyphens/>
              <w:snapToGrid w:val="0"/>
              <w:spacing w:after="160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Atribuições descritas na Lei 2.039/10</w:t>
            </w:r>
          </w:p>
        </w:tc>
      </w:tr>
    </w:tbl>
    <w:p w14:paraId="2BBC551E" w14:textId="77777777" w:rsidR="003607F2" w:rsidRDefault="003607F2" w:rsidP="003607F2">
      <w:pPr>
        <w:spacing w:after="120" w:line="240" w:lineRule="auto"/>
        <w:ind w:left="974" w:right="272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731A208F" w14:textId="149092E8" w:rsidR="003607F2" w:rsidRDefault="003607F2" w:rsidP="003607F2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Além do vencimento o contratado fará jus às seguintes vantagens funcionais: gratificação natalina proporcional ao período trabalhado; férias proporcionais acrescidas de 1/3, indenizadas ao final do contrato</w:t>
      </w:r>
      <w:r w:rsidR="009D63BD">
        <w:rPr>
          <w:rFonts w:ascii="Arial" w:eastAsia="Arial" w:hAnsi="Arial" w:cs="Arial"/>
          <w:color w:val="000000"/>
          <w:sz w:val="20"/>
          <w:szCs w:val="20"/>
          <w:lang w:eastAsia="pt-BR"/>
        </w:rPr>
        <w:t>,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Adicional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de Insalubridade</w:t>
      </w:r>
      <w:r w:rsidR="009D63BD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e Vale Refeição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. </w:t>
      </w:r>
    </w:p>
    <w:p w14:paraId="4C6004C9" w14:textId="77777777" w:rsidR="003607F2" w:rsidRDefault="003607F2" w:rsidP="003607F2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Sobre o valor total da remuneração incidirão os descontos fiscais e previdenciários do Regime Geral de Previdência Social. </w:t>
      </w:r>
    </w:p>
    <w:p w14:paraId="1AA47028" w14:textId="77777777" w:rsidR="003607F2" w:rsidRDefault="003607F2" w:rsidP="003607F2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316F7FE8" w14:textId="77777777" w:rsidR="003607F2" w:rsidRDefault="003607F2" w:rsidP="003607F2">
      <w:pPr>
        <w:spacing w:after="114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lastRenderedPageBreak/>
        <w:t xml:space="preserve">  </w:t>
      </w:r>
    </w:p>
    <w:p w14:paraId="1D8AA4CD" w14:textId="77777777" w:rsidR="003607F2" w:rsidRDefault="003607F2" w:rsidP="003607F2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INSCRIÇÕES E SUAS CONDIÇÕES. </w:t>
      </w:r>
    </w:p>
    <w:p w14:paraId="6AE104D1" w14:textId="77777777" w:rsidR="003607F2" w:rsidRDefault="003607F2" w:rsidP="003607F2">
      <w:pPr>
        <w:spacing w:after="96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5582B68B" w14:textId="77777777" w:rsidR="003607F2" w:rsidRDefault="003607F2" w:rsidP="003607F2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Local, período e condições. </w:t>
      </w:r>
    </w:p>
    <w:p w14:paraId="12A1CCA3" w14:textId="77777777" w:rsidR="003607F2" w:rsidRDefault="003607F2" w:rsidP="003607F2">
      <w:pPr>
        <w:spacing w:after="96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64345065" w14:textId="7DA977D3" w:rsidR="003607F2" w:rsidRDefault="003607F2" w:rsidP="003607F2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Secretaria Municipal de Administração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situada na Rua Júlio dos Santos, 2021,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nos dias </w:t>
      </w:r>
      <w:r w:rsidR="009D63BD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07.08.11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</w:t>
      </w:r>
      <w:r w:rsidR="009D63BD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12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/202</w:t>
      </w:r>
      <w:r w:rsidR="009D63BD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,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no horário de expediente, mediante comparecimento pessoal dos candidatos, e preenchimento de formulário próprio, anexo a este Edital, com apresentação de documentos comprobatórios dos requisitos necessários para a inscrição. </w:t>
      </w:r>
    </w:p>
    <w:p w14:paraId="45FD21F6" w14:textId="77777777" w:rsidR="003607F2" w:rsidRDefault="003607F2" w:rsidP="003607F2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Serão aceitas inscrições mediante procuração, desde que apresentadas com firma reconhecida em cartório. </w:t>
      </w:r>
    </w:p>
    <w:p w14:paraId="1B0CAA18" w14:textId="77777777" w:rsidR="003607F2" w:rsidRDefault="003607F2" w:rsidP="003607F2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4FE61862" w14:textId="77777777" w:rsidR="003607F2" w:rsidRDefault="003607F2" w:rsidP="003607F2">
      <w:pPr>
        <w:numPr>
          <w:ilvl w:val="2"/>
          <w:numId w:val="1"/>
        </w:numPr>
        <w:spacing w:after="0" w:line="240" w:lineRule="auto"/>
        <w:ind w:right="275" w:hanging="671"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Não serão aceitas inscrições por via postal, “fac-símile” ou em caráter condicional e fora do prazo. </w:t>
      </w:r>
    </w:p>
    <w:p w14:paraId="4942543F" w14:textId="77777777" w:rsidR="003607F2" w:rsidRDefault="003607F2" w:rsidP="003607F2">
      <w:pPr>
        <w:spacing w:after="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10A6DD44" w14:textId="77777777" w:rsidR="003607F2" w:rsidRDefault="003607F2" w:rsidP="003607F2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Requisitos para Contratação</w:t>
      </w:r>
    </w:p>
    <w:p w14:paraId="6C832E27" w14:textId="77777777" w:rsidR="003607F2" w:rsidRDefault="003607F2" w:rsidP="003607F2">
      <w:pPr>
        <w:spacing w:after="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7F8E6DB3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tomar conhecimento deste Edital, a fim de certificar-se de que possui os requisitos exigidos para a contratação; </w:t>
      </w:r>
    </w:p>
    <w:p w14:paraId="16135CA6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7FD60014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possuir 18 (dezoito) anos completos até a data da contratação; </w:t>
      </w:r>
    </w:p>
    <w:p w14:paraId="4FCDECCF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Carteira de Identidade e CPF;</w:t>
      </w:r>
    </w:p>
    <w:p w14:paraId="2A02B09F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estar em dia com as obrigações eleitorais; </w:t>
      </w:r>
    </w:p>
    <w:p w14:paraId="443E7B0F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não ter registros de antecedentes criminais, achando-se em pleno gozo de seus direitos civis e políticos; </w:t>
      </w:r>
    </w:p>
    <w:p w14:paraId="2C03CA3D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estar regularizada a situação com o serviço militar (para os candidatos do sexo masculino); </w:t>
      </w:r>
    </w:p>
    <w:p w14:paraId="28724D32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contratação do profissional fica condicionada a comprovação de todos os requisitos exigidos pela Legislação Municipal, solicitados pelo Departamento de Recursos Humanos. </w:t>
      </w:r>
    </w:p>
    <w:p w14:paraId="44083222" w14:textId="77777777" w:rsidR="003607F2" w:rsidRDefault="003607F2" w:rsidP="003607F2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Possuir habilitação legal para o exercício do cargo, com no mínimo Carteira “C”.</w:t>
      </w:r>
    </w:p>
    <w:p w14:paraId="09781A52" w14:textId="77777777" w:rsidR="003607F2" w:rsidRDefault="003607F2" w:rsidP="003607F2">
      <w:pPr>
        <w:spacing w:after="10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5F9678B4" w14:textId="77777777" w:rsidR="003607F2" w:rsidRDefault="003607F2" w:rsidP="003607F2">
      <w:pPr>
        <w:spacing w:after="111" w:line="240" w:lineRule="auto"/>
        <w:ind w:left="988" w:right="275" w:hanging="72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3.2.2 No ato de inscrição, os candidatos deverão apresentar os documentos abaixo, originais e fotocópia: </w:t>
      </w:r>
    </w:p>
    <w:p w14:paraId="2AA18515" w14:textId="77777777" w:rsidR="003607F2" w:rsidRDefault="003607F2" w:rsidP="003607F2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Carteira de Identidade e CPF (Cadastro de Pessoa Física) </w:t>
      </w:r>
    </w:p>
    <w:p w14:paraId="117B3B7E" w14:textId="77777777" w:rsidR="003607F2" w:rsidRDefault="003607F2" w:rsidP="003607F2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Apresentar habilitação legal para o exercício do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cargo(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Carteira “C”).  </w:t>
      </w:r>
    </w:p>
    <w:p w14:paraId="3FA6017A" w14:textId="77777777" w:rsidR="003607F2" w:rsidRDefault="003607F2" w:rsidP="003607F2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Ficha de inscrição, devidamente preenchida e assinada, disponibilizada no Anexo II a este Edital. </w:t>
      </w:r>
    </w:p>
    <w:p w14:paraId="5E9381B5" w14:textId="77777777" w:rsidR="003607F2" w:rsidRDefault="003607F2" w:rsidP="003607F2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3.2.3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5BE3D52B" w14:textId="77777777" w:rsidR="003607F2" w:rsidRDefault="003607F2" w:rsidP="003607F2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4E75B959" w14:textId="77777777" w:rsidR="003607F2" w:rsidRDefault="003607F2" w:rsidP="003607F2">
      <w:pPr>
        <w:spacing w:after="0" w:line="252" w:lineRule="auto"/>
        <w:ind w:left="293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C388EB7" w14:textId="77777777" w:rsidR="002C3D82" w:rsidRDefault="002C3D82" w:rsidP="003607F2">
      <w:pPr>
        <w:spacing w:after="0" w:line="252" w:lineRule="auto"/>
        <w:ind w:left="293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1554664C" w14:textId="7F9903ED" w:rsidR="003607F2" w:rsidRDefault="003607F2" w:rsidP="003607F2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4  PROVA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61E538B7" w14:textId="77777777" w:rsidR="003607F2" w:rsidRDefault="003607F2" w:rsidP="003607F2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Prova </w:t>
      </w:r>
      <w:r>
        <w:rPr>
          <w:rFonts w:ascii="Arial" w:eastAsia="Arial" w:hAnsi="Arial" w:cs="Arial"/>
          <w:b/>
          <w:sz w:val="20"/>
          <w:szCs w:val="20"/>
          <w:lang w:eastAsia="pt-BR"/>
        </w:rPr>
        <w:t>de Títulos</w:t>
      </w:r>
    </w:p>
    <w:p w14:paraId="31BDACC8" w14:textId="77777777" w:rsidR="003607F2" w:rsidRDefault="003607F2" w:rsidP="003607F2">
      <w:pPr>
        <w:numPr>
          <w:ilvl w:val="1"/>
          <w:numId w:val="5"/>
        </w:numPr>
        <w:spacing w:after="100" w:line="252" w:lineRule="auto"/>
        <w:ind w:left="738" w:right="285" w:hanging="47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Prova de Títulos, para todos os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cargos..</w:t>
      </w:r>
      <w:proofErr w:type="gramEnd"/>
    </w:p>
    <w:p w14:paraId="549A4880" w14:textId="77777777" w:rsidR="003607F2" w:rsidRDefault="003607F2" w:rsidP="003607F2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4.1.1. A pontuação dos títulos será apresentada em uma escala de zero até 3,0 pontos, conforme os seguintes critérios: </w:t>
      </w:r>
    </w:p>
    <w:p w14:paraId="3DDC3A28" w14:textId="77777777" w:rsidR="003607F2" w:rsidRDefault="003607F2" w:rsidP="003607F2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3607F2" w14:paraId="19247465" w14:textId="77777777" w:rsidTr="003607F2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DA56" w14:textId="77777777" w:rsidR="003607F2" w:rsidRDefault="003607F2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7EBDC" w14:textId="77777777" w:rsidR="003607F2" w:rsidRDefault="003607F2">
            <w:pPr>
              <w:spacing w:after="0" w:line="252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QUANTIDADE </w:t>
            </w:r>
          </w:p>
          <w:p w14:paraId="2D002FDD" w14:textId="77777777" w:rsidR="003607F2" w:rsidRDefault="003607F2">
            <w:pPr>
              <w:spacing w:after="0" w:line="252" w:lineRule="auto"/>
              <w:ind w:left="82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DE TÍTULOS </w:t>
            </w:r>
          </w:p>
          <w:p w14:paraId="7B38FC0F" w14:textId="77777777" w:rsidR="003607F2" w:rsidRDefault="003607F2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AD64A" w14:textId="77777777" w:rsidR="003607F2" w:rsidRDefault="003607F2">
            <w:pPr>
              <w:spacing w:after="0" w:line="252" w:lineRule="auto"/>
              <w:ind w:left="169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</w:p>
          <w:p w14:paraId="0A6BC50E" w14:textId="77777777" w:rsidR="003607F2" w:rsidRDefault="003607F2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UNITÁRIO </w:t>
            </w:r>
          </w:p>
          <w:p w14:paraId="63735A57" w14:textId="77777777" w:rsidR="003607F2" w:rsidRDefault="003607F2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D948B" w14:textId="77777777" w:rsidR="003607F2" w:rsidRDefault="003607F2">
            <w:pPr>
              <w:spacing w:after="0" w:line="252" w:lineRule="auto"/>
              <w:ind w:left="169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</w:p>
          <w:p w14:paraId="301889A4" w14:textId="77777777" w:rsidR="003607F2" w:rsidRDefault="003607F2">
            <w:pPr>
              <w:spacing w:after="0" w:line="252" w:lineRule="auto"/>
              <w:ind w:left="97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MÁXIMO </w:t>
            </w:r>
          </w:p>
          <w:p w14:paraId="386516B2" w14:textId="77777777" w:rsidR="003607F2" w:rsidRDefault="003607F2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(PONTOS) </w:t>
            </w:r>
          </w:p>
        </w:tc>
      </w:tr>
      <w:tr w:rsidR="003607F2" w14:paraId="262E2086" w14:textId="77777777" w:rsidTr="003607F2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21658" w14:textId="6FC04775" w:rsidR="003607F2" w:rsidRDefault="003607F2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outros, na área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  </w:t>
            </w:r>
            <w:bookmarkStart w:id="0" w:name="_Hlk93408546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Condução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de Veículos,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através de certificado, atestado ou declaração de conclusão de curso ou de outro evento, com a assinatura dos responsáveis, com carga horária de 16 a 35 horas, com porcentagem de participação superior a 75%(setenta e cinco por cento).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4AA" w14:textId="77777777" w:rsidR="003607F2" w:rsidRDefault="003607F2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A43E86" w14:textId="77777777" w:rsidR="003607F2" w:rsidRDefault="003607F2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FFF82AE" w14:textId="77777777" w:rsidR="003607F2" w:rsidRDefault="003607F2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B8B" w14:textId="77777777" w:rsidR="003607F2" w:rsidRDefault="003607F2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0A467A3" w14:textId="77777777" w:rsidR="003607F2" w:rsidRDefault="003607F2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E28A0AD" w14:textId="77777777" w:rsidR="003607F2" w:rsidRDefault="003607F2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2C3" w14:textId="77777777" w:rsidR="003607F2" w:rsidRDefault="003607F2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DDEB93C" w14:textId="77777777" w:rsidR="003607F2" w:rsidRDefault="003607F2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474F6D5" w14:textId="77777777" w:rsidR="003607F2" w:rsidRDefault="003607F2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607F2" w14:paraId="119E4738" w14:textId="77777777" w:rsidTr="003607F2">
        <w:trPr>
          <w:trHeight w:val="74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71AC" w14:textId="77777777" w:rsidR="003607F2" w:rsidRDefault="003607F2">
            <w:pPr>
              <w:spacing w:after="111" w:line="240" w:lineRule="auto"/>
              <w:ind w:right="275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Habilitação Superior a Categoria “C”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A7C7" w14:textId="77777777" w:rsidR="003607F2" w:rsidRDefault="003607F2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6465" w14:textId="77777777" w:rsidR="003607F2" w:rsidRDefault="003607F2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4E22" w14:textId="77777777" w:rsidR="003607F2" w:rsidRDefault="003607F2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t>40</w:t>
            </w:r>
          </w:p>
        </w:tc>
      </w:tr>
    </w:tbl>
    <w:p w14:paraId="001EF328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Somente serão considerados os títulos expedidos por pessoas jurídicas, de direito público ou privado, que atenderem os critérios definidos neste edital.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3E6307C5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documentos comprobatórios de títulos não podem apresentar rasuras, emendas ou entrelinhas. </w:t>
      </w:r>
    </w:p>
    <w:p w14:paraId="782DD9EB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120E144B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Serão aceitos comprovantes de participação em cursos de EAD (Ensino a Distância), quando reconhecidos pelo MEC, realizados dentro do período exigido e com a carga horária mínima, nos termos deste edital. </w:t>
      </w:r>
    </w:p>
    <w:p w14:paraId="412D47E7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012C4DC7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comprovantes dos títulos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não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serão devolvidos ao candidato. Por esse motivo, não devem ser entregues ou encaminhados documentos originais. </w:t>
      </w:r>
    </w:p>
    <w:p w14:paraId="1BB06B24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5A0AFF1F" w14:textId="19D98945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Serão computados pontos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apenas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para os títulos que estiverem relacionados à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área de Condução de Veículos</w:t>
      </w:r>
      <w:r w:rsidR="00DA3C53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.</w:t>
      </w:r>
    </w:p>
    <w:p w14:paraId="72EA32B2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1DA7C483" w14:textId="77777777" w:rsidR="003607F2" w:rsidRDefault="003607F2" w:rsidP="003607F2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482A9428" w14:textId="77777777" w:rsidR="003607F2" w:rsidRDefault="003607F2" w:rsidP="003607F2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24828FB6" w14:textId="77777777" w:rsidR="003607F2" w:rsidRDefault="003607F2" w:rsidP="003607F2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4.2 Comprovante de experiência profissional  </w:t>
      </w:r>
    </w:p>
    <w:p w14:paraId="3FCFF00A" w14:textId="77777777" w:rsidR="003607F2" w:rsidRDefault="003607F2" w:rsidP="003607F2">
      <w:pPr>
        <w:spacing w:after="111" w:line="240" w:lineRule="auto"/>
        <w:ind w:left="278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4.2.1 A comprovação da experiência profissional será da seguinte forma:  </w:t>
      </w:r>
    </w:p>
    <w:p w14:paraId="27388EF2" w14:textId="77777777" w:rsidR="003607F2" w:rsidRDefault="003607F2" w:rsidP="003607F2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lastRenderedPageBreak/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ou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3FD08F30" w14:textId="77777777" w:rsidR="003607F2" w:rsidRDefault="003607F2" w:rsidP="003607F2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ou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3F1203E6" w14:textId="77777777" w:rsidR="003607F2" w:rsidRDefault="003607F2" w:rsidP="003607F2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312C51C4" w14:textId="77777777" w:rsidR="003607F2" w:rsidRDefault="003607F2" w:rsidP="003607F2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Não serão aceitos como contratos de experiência aqueles exercidos em forma de estágios. </w:t>
      </w:r>
    </w:p>
    <w:p w14:paraId="0C49A36C" w14:textId="77777777" w:rsidR="003607F2" w:rsidRDefault="003607F2" w:rsidP="003607F2">
      <w:pPr>
        <w:spacing w:after="10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000F2A33" w14:textId="77777777" w:rsidR="003607F2" w:rsidRDefault="003607F2" w:rsidP="003607F2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HOMOLOGAÇÃO DAS INSCRIÇÕES </w:t>
      </w:r>
    </w:p>
    <w:p w14:paraId="60D29056" w14:textId="77777777" w:rsidR="003607F2" w:rsidRDefault="003607F2" w:rsidP="003607F2">
      <w:pPr>
        <w:spacing w:after="105" w:line="252" w:lineRule="auto"/>
        <w:ind w:left="283"/>
        <w:rPr>
          <w:rFonts w:ascii="Arial" w:eastAsia="Arial" w:hAnsi="Arial" w:cs="Arial"/>
          <w:color w:val="FF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FF0000"/>
          <w:sz w:val="20"/>
          <w:szCs w:val="20"/>
          <w:lang w:eastAsia="pt-BR"/>
        </w:rPr>
        <w:t xml:space="preserve"> </w:t>
      </w:r>
    </w:p>
    <w:p w14:paraId="08F81AB9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 </w:t>
      </w:r>
    </w:p>
    <w:p w14:paraId="3125E667" w14:textId="77777777" w:rsidR="003607F2" w:rsidRDefault="003607F2" w:rsidP="003607F2">
      <w:pPr>
        <w:spacing w:after="111" w:line="240" w:lineRule="auto"/>
        <w:ind w:right="275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1604C3EE" w14:textId="77777777" w:rsidR="003607F2" w:rsidRDefault="003607F2" w:rsidP="003607F2">
      <w:pPr>
        <w:numPr>
          <w:ilvl w:val="0"/>
          <w:numId w:val="8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>
        <w:rPr>
          <w:rFonts w:ascii="Arial" w:eastAsia="Arial" w:hAnsi="Arial" w:cs="Arial"/>
          <w:b/>
          <w:sz w:val="20"/>
          <w:szCs w:val="20"/>
          <w:lang w:eastAsia="pt-BR"/>
        </w:rPr>
        <w:t>DA CLASSIFICAÇÃO</w:t>
      </w:r>
    </w:p>
    <w:p w14:paraId="4FDD3204" w14:textId="77777777" w:rsidR="003607F2" w:rsidRDefault="003607F2" w:rsidP="003607F2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73D491E6" w14:textId="77777777" w:rsidR="003607F2" w:rsidRDefault="003607F2" w:rsidP="003607F2">
      <w:pPr>
        <w:spacing w:after="111" w:line="240" w:lineRule="auto"/>
        <w:ind w:left="283" w:right="275"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sz w:val="20"/>
          <w:szCs w:val="20"/>
          <w:lang w:eastAsia="pt-BR"/>
        </w:rPr>
        <w:t>6.1 A classificação dos Cargos será determinada pela computação de títulos apresentados, conforme pontuação prevista no item 4.1.1 e pelo tempo de experiência profissional exercida na função.</w:t>
      </w:r>
    </w:p>
    <w:p w14:paraId="3CEE2B93" w14:textId="77777777" w:rsidR="003607F2" w:rsidRDefault="003607F2" w:rsidP="003607F2">
      <w:pPr>
        <w:spacing w:after="111" w:line="240" w:lineRule="auto"/>
        <w:ind w:left="283" w:right="275"/>
        <w:jc w:val="both"/>
        <w:rPr>
          <w:rFonts w:ascii="Arial" w:eastAsia="Arial" w:hAnsi="Arial" w:cs="Arial"/>
          <w:b/>
          <w:color w:val="ED7D31" w:themeColor="accent2"/>
          <w:sz w:val="20"/>
          <w:szCs w:val="20"/>
          <w:lang w:eastAsia="pt-BR"/>
        </w:rPr>
      </w:pPr>
      <w:r>
        <w:rPr>
          <w:rFonts w:ascii="Arial" w:eastAsia="Arial" w:hAnsi="Arial" w:cs="Arial"/>
          <w:sz w:val="20"/>
          <w:szCs w:val="20"/>
          <w:lang w:eastAsia="pt-BR"/>
        </w:rPr>
        <w:t>6.2 A pontuação final corresponderá à soma dos pontos atribuídos aos títulos e ao tempo de e</w:t>
      </w:r>
      <w:r>
        <w:rPr>
          <w:rFonts w:ascii="Arial" w:eastAsia="Arial" w:hAnsi="Arial" w:cs="Arial"/>
          <w:b/>
          <w:sz w:val="20"/>
          <w:szCs w:val="20"/>
          <w:lang w:eastAsia="pt-BR"/>
        </w:rPr>
        <w:t>xperiência, que será calculado em 0,5(zero ponto cinco) pontos para cada mês completo de efetivo exercício na função, até no máximo de 24 meses.</w:t>
      </w:r>
    </w:p>
    <w:p w14:paraId="180A8C88" w14:textId="77777777" w:rsidR="003607F2" w:rsidRDefault="003607F2" w:rsidP="003607F2">
      <w:pPr>
        <w:numPr>
          <w:ilvl w:val="0"/>
          <w:numId w:val="8"/>
        </w:numPr>
        <w:spacing w:after="100" w:line="252" w:lineRule="auto"/>
        <w:ind w:left="672" w:right="285" w:hanging="39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CRITÉRIOS DE DESEMPATE  </w:t>
      </w:r>
    </w:p>
    <w:p w14:paraId="67BE06FC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001ED9A0" w14:textId="77777777" w:rsidR="003607F2" w:rsidRDefault="003607F2" w:rsidP="003607F2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3A8F8E11" w14:textId="77777777" w:rsidR="003607F2" w:rsidRDefault="003607F2" w:rsidP="003607F2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sorteio em ato público. </w:t>
      </w:r>
    </w:p>
    <w:p w14:paraId="3049EBD5" w14:textId="77777777" w:rsidR="003607F2" w:rsidRDefault="003607F2" w:rsidP="003607F2">
      <w:pPr>
        <w:spacing w:after="100" w:line="252" w:lineRule="auto"/>
        <w:ind w:left="100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DIVULGAÇÃO DO RESULTADO FINAL E PRAZO PARA RECURSOS</w:t>
      </w:r>
    </w:p>
    <w:p w14:paraId="1EE92173" w14:textId="77777777" w:rsidR="003607F2" w:rsidRDefault="003607F2" w:rsidP="003607F2">
      <w:pPr>
        <w:spacing w:after="105" w:line="252" w:lineRule="auto"/>
        <w:ind w:left="672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O Município publicará, os resultados conforme Cronograma em anexo ao presente Edital.</w:t>
      </w:r>
    </w:p>
    <w:p w14:paraId="70B4EECC" w14:textId="77777777" w:rsidR="003607F2" w:rsidRDefault="003607F2" w:rsidP="003607F2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CONDIÇÕES PARA A CONTRATAÇÃO TEMPORÁRIA.</w:t>
      </w:r>
    </w:p>
    <w:p w14:paraId="683A06E3" w14:textId="77777777" w:rsidR="003607F2" w:rsidRDefault="003607F2" w:rsidP="003607F2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Homologado o resultado final do Processo Seletivo Simplificado e autorizada a contratação pelo Prefeito Municipal, serão convocados os primeiros colocados, para, no prazo de 02 (dois) dias, comparecer no Departamento de Recursos Humanos da Prefeitura. </w:t>
      </w:r>
    </w:p>
    <w:p w14:paraId="15271932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convocação do candidato classificado será realizada por meio de Edital. </w:t>
      </w:r>
    </w:p>
    <w:p w14:paraId="17FE47C4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1113F150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candidato que quando convocado desistir da vaga através de ofício, será automaticamente excluído da lista de classificação. </w:t>
      </w:r>
    </w:p>
    <w:p w14:paraId="451D4C00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lastRenderedPageBreak/>
        <w:t xml:space="preserve">Após todos os candidatos aprovados terem sido chamados, havendo ainda a necessidade de contratação para as mesmas funções, novo Processo Seletivo Simplificado deverá ser realizado. </w:t>
      </w:r>
    </w:p>
    <w:p w14:paraId="0FF96FD9" w14:textId="77777777" w:rsidR="003607F2" w:rsidRDefault="003607F2" w:rsidP="003607F2">
      <w:pPr>
        <w:spacing w:after="91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DISPOSIÇÕES FINAIS</w:t>
      </w:r>
    </w:p>
    <w:p w14:paraId="6F44951F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3519B66E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367870A7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45869693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574B726C" w14:textId="77777777" w:rsidR="003607F2" w:rsidRDefault="003607F2" w:rsidP="003607F2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Os casos omissos e conflitantes deste Edital serão resolvidos pela Comissão designada.</w: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 </w:t>
      </w:r>
    </w:p>
    <w:p w14:paraId="04717E18" w14:textId="59280348" w:rsidR="003607F2" w:rsidRDefault="003607F2" w:rsidP="003607F2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  GABINETE DO PREFEITO MUNICIPAL DE ERNESTINA, em </w:t>
      </w:r>
      <w:r w:rsidR="002C2AF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05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de </w:t>
      </w:r>
      <w:proofErr w:type="gramStart"/>
      <w:r w:rsidR="002C2AF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Dezembro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de 202</w:t>
      </w:r>
      <w:r w:rsidR="002C2AF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. </w:t>
      </w:r>
    </w:p>
    <w:p w14:paraId="10FEFE91" w14:textId="77777777" w:rsidR="003607F2" w:rsidRDefault="003607F2" w:rsidP="003607F2">
      <w:pPr>
        <w:spacing w:after="100" w:line="252" w:lineRule="auto"/>
        <w:ind w:left="283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 </w:t>
      </w:r>
    </w:p>
    <w:p w14:paraId="6787DCD7" w14:textId="067158A6" w:rsidR="003607F2" w:rsidRDefault="00BA1FF8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RENATO BECKER</w:t>
      </w:r>
    </w:p>
    <w:p w14:paraId="456280FE" w14:textId="053AA59A" w:rsidR="00BA1FF8" w:rsidRDefault="00BA1FF8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Prefeito Municipal</w:t>
      </w:r>
    </w:p>
    <w:p w14:paraId="35EFAB03" w14:textId="4680500E" w:rsidR="00BA1FF8" w:rsidRDefault="00BA1FF8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438C0B3E" w14:textId="6E982169" w:rsidR="00BA1FF8" w:rsidRDefault="00BA1FF8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5D46BBD1" w14:textId="77777777" w:rsidR="00BA1FF8" w:rsidRDefault="00BA1FF8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62300BCE" w14:textId="77777777" w:rsidR="003607F2" w:rsidRDefault="003607F2" w:rsidP="003607F2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6841C6A9" w14:textId="77777777" w:rsidR="003607F2" w:rsidRDefault="003607F2" w:rsidP="003607F2">
      <w:pPr>
        <w:tabs>
          <w:tab w:val="center" w:pos="2010"/>
          <w:tab w:val="center" w:pos="4493"/>
        </w:tabs>
        <w:spacing w:after="111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REGISTRE-SE E PUBLIQUE-SE</w:t>
      </w:r>
    </w:p>
    <w:p w14:paraId="3E6F1FA8" w14:textId="77777777" w:rsidR="003607F2" w:rsidRDefault="003607F2" w:rsidP="003607F2">
      <w:pPr>
        <w:tabs>
          <w:tab w:val="center" w:pos="2010"/>
          <w:tab w:val="center" w:pos="4493"/>
        </w:tabs>
        <w:spacing w:after="111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14:paraId="481E36D7" w14:textId="77777777" w:rsidR="003607F2" w:rsidRDefault="003607F2" w:rsidP="003607F2">
      <w:pPr>
        <w:tabs>
          <w:tab w:val="center" w:pos="2010"/>
          <w:tab w:val="center" w:pos="4493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     MARA RUBIA DOS SANTOS</w:t>
      </w:r>
    </w:p>
    <w:p w14:paraId="4A2AA288" w14:textId="77777777" w:rsidR="003607F2" w:rsidRDefault="003607F2" w:rsidP="003607F2">
      <w:pPr>
        <w:tabs>
          <w:tab w:val="center" w:pos="2010"/>
          <w:tab w:val="center" w:pos="4493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      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Sec.Mun.da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Administração  </w:t>
      </w:r>
    </w:p>
    <w:p w14:paraId="60AA1FBC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79905173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3091A708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5EC1BA4B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4914A7A9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3870E51F" w14:textId="7DA038BC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06AD6F26" w14:textId="468DB92E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4605F247" w14:textId="6D2C5C1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59D5D770" w14:textId="7BB6D1E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2F9F928A" w14:textId="7777777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5E12B139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0E25C52E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5A0A37A6" w14:textId="77777777" w:rsidR="003607F2" w:rsidRDefault="003607F2" w:rsidP="003607F2">
      <w:pPr>
        <w:spacing w:after="110" w:line="240" w:lineRule="auto"/>
        <w:ind w:left="43" w:right="44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 xml:space="preserve">ANEXO I </w:t>
      </w:r>
    </w:p>
    <w:p w14:paraId="5505AF26" w14:textId="091FD28A" w:rsidR="003607F2" w:rsidRDefault="003607F2" w:rsidP="003607F2">
      <w:pPr>
        <w:spacing w:after="100" w:line="252" w:lineRule="auto"/>
        <w:ind w:left="145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– </w:t>
      </w:r>
      <w:r>
        <w:rPr>
          <w:rFonts w:ascii="Arial" w:eastAsia="Arial" w:hAnsi="Arial" w:cs="Arial"/>
          <w:b/>
          <w:sz w:val="20"/>
          <w:szCs w:val="20"/>
          <w:lang w:eastAsia="pt-BR"/>
        </w:rPr>
        <w:t>EDITAL 0</w:t>
      </w:r>
      <w:r w:rsidR="008D6068">
        <w:rPr>
          <w:rFonts w:ascii="Arial" w:eastAsia="Arial" w:hAnsi="Arial" w:cs="Arial"/>
          <w:b/>
          <w:sz w:val="20"/>
          <w:szCs w:val="20"/>
          <w:lang w:eastAsia="pt-BR"/>
        </w:rPr>
        <w:t>6</w:t>
      </w:r>
      <w:r w:rsidR="0056543B">
        <w:rPr>
          <w:rFonts w:ascii="Arial" w:eastAsia="Arial" w:hAnsi="Arial" w:cs="Arial"/>
          <w:b/>
          <w:sz w:val="20"/>
          <w:szCs w:val="20"/>
          <w:lang w:eastAsia="pt-BR"/>
        </w:rPr>
        <w:t>5</w:t>
      </w:r>
      <w:r>
        <w:rPr>
          <w:rFonts w:ascii="Arial" w:eastAsia="Arial" w:hAnsi="Arial" w:cs="Arial"/>
          <w:b/>
          <w:sz w:val="20"/>
          <w:szCs w:val="20"/>
          <w:lang w:eastAsia="pt-BR"/>
        </w:rPr>
        <w:t>/202</w:t>
      </w:r>
      <w:r w:rsidR="0034787A">
        <w:rPr>
          <w:rFonts w:ascii="Arial" w:eastAsia="Arial" w:hAnsi="Arial" w:cs="Arial"/>
          <w:b/>
          <w:sz w:val="20"/>
          <w:szCs w:val="20"/>
          <w:lang w:eastAsia="pt-BR"/>
        </w:rPr>
        <w:t>3</w:t>
      </w:r>
    </w:p>
    <w:p w14:paraId="561D2875" w14:textId="77777777" w:rsidR="003607F2" w:rsidRDefault="003607F2" w:rsidP="003607F2">
      <w:pPr>
        <w:spacing w:after="110" w:line="240" w:lineRule="auto"/>
        <w:ind w:left="43" w:right="37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CRONOGRAMA </w:t>
      </w:r>
    </w:p>
    <w:p w14:paraId="37A600AC" w14:textId="2154EFA2" w:rsidR="003607F2" w:rsidRDefault="003607F2" w:rsidP="003607F2">
      <w:pPr>
        <w:spacing w:after="11" w:line="240" w:lineRule="auto"/>
        <w:ind w:left="43" w:right="43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CARGO: Operador de Máquinas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3607F2" w14:paraId="28DCEBD2" w14:textId="77777777" w:rsidTr="003607F2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9D19" w14:textId="77777777" w:rsidR="003607F2" w:rsidRDefault="003607F2">
            <w:pPr>
              <w:spacing w:line="252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C762" w14:textId="77777777" w:rsidR="003607F2" w:rsidRDefault="003607F2">
            <w:pPr>
              <w:spacing w:line="252" w:lineRule="auto"/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</w:tr>
      <w:tr w:rsidR="003607F2" w14:paraId="00E0D2F7" w14:textId="77777777" w:rsidTr="003607F2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9C73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Prazo para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B45B" w14:textId="5134B6E9" w:rsidR="003607F2" w:rsidRDefault="0056543B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07.08.11/12/2023</w:t>
            </w:r>
          </w:p>
        </w:tc>
      </w:tr>
      <w:tr w:rsidR="003607F2" w14:paraId="4A6515D7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0148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FFCC" w14:textId="5182FA7C" w:rsidR="003607F2" w:rsidRDefault="0056543B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12.12/2023</w:t>
            </w:r>
          </w:p>
        </w:tc>
      </w:tr>
      <w:tr w:rsidR="003607F2" w14:paraId="238A3101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C60E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BE9B" w14:textId="419D3716" w:rsidR="003607F2" w:rsidRDefault="0056543B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13.12.2023</w:t>
            </w:r>
            <w:r w:rsidR="003607F2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2F8AFC30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AE09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Manifestação da Comissão na Reconsideração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4B5C" w14:textId="15CFDDEA" w:rsidR="003607F2" w:rsidRDefault="0056543B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5A6D32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.12.2023</w:t>
            </w:r>
          </w:p>
        </w:tc>
      </w:tr>
      <w:tr w:rsidR="003607F2" w14:paraId="5B056511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8945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Julgamento do Recurso pelo Prefeito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C8A6" w14:textId="76792731" w:rsidR="003607F2" w:rsidRDefault="0056543B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13.12.2023</w:t>
            </w:r>
          </w:p>
        </w:tc>
      </w:tr>
      <w:tr w:rsidR="003607F2" w14:paraId="318542BE" w14:textId="77777777" w:rsidTr="003607F2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2912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Publicação do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86F6" w14:textId="05773A2E" w:rsidR="003607F2" w:rsidRDefault="0056543B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14.12.2023</w:t>
            </w:r>
          </w:p>
        </w:tc>
      </w:tr>
      <w:tr w:rsidR="003607F2" w14:paraId="7E68805C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2F6A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Recurso para 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DEC9" w14:textId="72F6C52A" w:rsidR="003607F2" w:rsidRDefault="002E2C9E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56543B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5.12.2023</w:t>
            </w:r>
            <w:r w:rsidR="003607F2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0B57933F" w14:textId="77777777" w:rsidTr="003607F2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443C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5A2F" w14:textId="28ACBE9A" w:rsidR="003607F2" w:rsidRDefault="002E2C9E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5A6D32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56543B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.12.2023</w:t>
            </w:r>
            <w:r w:rsidR="003607F2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360CA43C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8704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87F4" w14:textId="4FE2F537" w:rsidR="003607F2" w:rsidRDefault="005A6D32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18.12.2023</w:t>
            </w:r>
          </w:p>
        </w:tc>
      </w:tr>
    </w:tbl>
    <w:p w14:paraId="1E0570BC" w14:textId="77777777" w:rsidR="003607F2" w:rsidRDefault="003607F2" w:rsidP="003607F2">
      <w:pPr>
        <w:spacing w:after="0" w:line="252" w:lineRule="auto"/>
        <w:ind w:left="24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51C29517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30DE876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3FDFB92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1A8F8DE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A60148B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30105A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59433D8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39D0832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3A501299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CE64668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1927E0EB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9EC68BF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D7B24E7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84390A1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43103ABE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0AA6516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3F4E393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4CB2510" w14:textId="696B3F49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5267B35A" w14:textId="77777777" w:rsidR="002E2C9E" w:rsidRDefault="002E2C9E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059CC86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7008183A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ANEXO II</w:t>
      </w:r>
    </w:p>
    <w:p w14:paraId="01966A53" w14:textId="43B5CA2E" w:rsidR="003607F2" w:rsidRDefault="003607F2" w:rsidP="003607F2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ED7D31" w:themeColor="accent2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PROCESSO SELETIVO SIMPLIFICADO – EDITAL 0</w:t>
      </w:r>
      <w:r w:rsidR="005A6D32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65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/202</w:t>
      </w:r>
      <w:r w:rsidR="005A6D32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3</w:t>
      </w:r>
    </w:p>
    <w:p w14:paraId="0279B25F" w14:textId="11F334BB" w:rsidR="003607F2" w:rsidRDefault="003607F2" w:rsidP="003607F2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FORMULÁRIO DE INSCRIÇÃO PARA O CARGO DE OPERADOR DE MÁQUINAS</w:t>
      </w:r>
    </w:p>
    <w:p w14:paraId="11BC8D2E" w14:textId="77777777" w:rsidR="003607F2" w:rsidRDefault="003607F2" w:rsidP="003607F2">
      <w:pPr>
        <w:spacing w:after="0" w:line="240" w:lineRule="auto"/>
        <w:ind w:left="1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3607F2" w14:paraId="291A08FA" w14:textId="77777777" w:rsidTr="003607F2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80D233" w14:textId="77777777" w:rsidR="003607F2" w:rsidRDefault="003607F2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E0CA75D" w14:textId="77777777" w:rsidR="003607F2" w:rsidRDefault="003607F2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367D58CA" w14:textId="77777777" w:rsidR="003607F2" w:rsidRDefault="003607F2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01C40FD8" w14:textId="77777777" w:rsidR="003607F2" w:rsidRDefault="003607F2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______________ CEP: ________________ </w:t>
            </w:r>
          </w:p>
          <w:p w14:paraId="59A09427" w14:textId="77777777" w:rsidR="003607F2" w:rsidRDefault="003607F2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00608F57" w14:textId="77777777" w:rsidR="003607F2" w:rsidRDefault="003607F2">
            <w:pPr>
              <w:pBdr>
                <w:bottom w:val="single" w:sz="12" w:space="1" w:color="auto"/>
              </w:pBdr>
              <w:spacing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1367A7B1" w14:textId="77777777" w:rsidR="003607F2" w:rsidRDefault="003607F2">
            <w:pPr>
              <w:pBdr>
                <w:bottom w:val="single" w:sz="12" w:space="1" w:color="auto"/>
              </w:pBd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A98F5CA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3607F2" w14:paraId="1CD8241B" w14:textId="77777777" w:rsidTr="003607F2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2C80" w14:textId="77777777" w:rsidR="003607F2" w:rsidRDefault="003607F2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1A11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E9C6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247B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3607F2" w14:paraId="63216AE7" w14:textId="77777777" w:rsidTr="003607F2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D3BD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B6CE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B8B4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B040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0785F80C" w14:textId="77777777" w:rsidTr="003607F2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1017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F29D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239D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08D0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5A713DE4" w14:textId="77777777" w:rsidTr="003607F2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7BA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BA37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367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755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261D912C" w14:textId="77777777" w:rsidTr="003607F2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30E4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53C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06F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30AA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0D0DBD21" w14:textId="77777777" w:rsidTr="003607F2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70D4A" w14:textId="77777777" w:rsidR="003607F2" w:rsidRDefault="003607F2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41A5B496" w14:textId="77777777" w:rsidR="003607F2" w:rsidRDefault="003607F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3607F2" w14:paraId="2307D6B6" w14:textId="77777777" w:rsidTr="003607F2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5E46" w14:textId="77777777" w:rsidR="003607F2" w:rsidRDefault="003607F2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819D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4A3E" w14:textId="77777777" w:rsidR="003607F2" w:rsidRDefault="003607F2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MESES</w:t>
            </w:r>
          </w:p>
        </w:tc>
      </w:tr>
      <w:tr w:rsidR="003607F2" w14:paraId="2EFCBCD0" w14:textId="77777777" w:rsidTr="003607F2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C1B4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226E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C28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76659866" w14:textId="77777777" w:rsidTr="003607F2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567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54C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A24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62B9FC84" w14:textId="77777777" w:rsidTr="003607F2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69E1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BB14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95A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01BC627C" w14:textId="77777777" w:rsidTr="003607F2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FA7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FF4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75A6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51389FEC" w14:textId="77777777" w:rsidTr="003607F2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1AE83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4B7687" w14:textId="77777777" w:rsidR="003607F2" w:rsidRDefault="003607F2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em Meses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0EDCC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2DDACCFC" w14:textId="77777777" w:rsidTr="003607F2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494" w14:textId="77777777" w:rsidR="003607F2" w:rsidRDefault="003607F2">
            <w:pPr>
              <w:ind w:left="1" w:right="2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5B8E1E32" w14:textId="74E6D853" w:rsidR="003607F2" w:rsidRDefault="003607F2">
            <w:pPr>
              <w:ind w:left="1" w:right="2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202</w:t>
            </w:r>
            <w:r w:rsidR="005A6D3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  <w:p w14:paraId="76295959" w14:textId="77777777" w:rsidR="003607F2" w:rsidRDefault="003607F2">
            <w:pPr>
              <w:ind w:right="6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B55AED5" w14:textId="77777777" w:rsidR="003607F2" w:rsidRDefault="003607F2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1120F2D4" w14:textId="77777777" w:rsidR="003607F2" w:rsidRDefault="003607F2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38107380" w14:textId="77777777" w:rsidR="003607F2" w:rsidRDefault="003607F2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A2BD016" w14:textId="77777777" w:rsidR="003607F2" w:rsidRDefault="003607F2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</w:tbl>
    <w:p w14:paraId="3DF6B617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3640FB28" w14:textId="2AEF9A9B" w:rsidR="00EE6E0C" w:rsidRDefault="00EE6E0C"/>
    <w:p w14:paraId="4215D746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3572A04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F5BFA74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9DF5FB9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B6741E8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C8A52DF" w14:textId="77777777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D65A3C9" w14:textId="1D671D80" w:rsidR="00125644" w:rsidRDefault="00125644" w:rsidP="001256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05</w:t>
      </w:r>
      <w:r w:rsidR="003D535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/2022</w:t>
      </w:r>
    </w:p>
    <w:p w14:paraId="6F494775" w14:textId="77777777" w:rsidR="00125644" w:rsidRDefault="00125644" w:rsidP="00125644">
      <w:pPr>
        <w:jc w:val="both"/>
        <w:rPr>
          <w:rFonts w:ascii="Arial" w:hAnsi="Arial" w:cs="Arial"/>
          <w:sz w:val="24"/>
          <w:szCs w:val="24"/>
        </w:rPr>
      </w:pPr>
    </w:p>
    <w:p w14:paraId="706E97FB" w14:textId="0D88CDC5" w:rsidR="00125644" w:rsidRDefault="00125644" w:rsidP="00125644">
      <w:pPr>
        <w:ind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ERNESTINA</w:t>
      </w:r>
      <w:r>
        <w:rPr>
          <w:rFonts w:ascii="Arial" w:hAnsi="Arial" w:cs="Arial"/>
          <w:sz w:val="24"/>
          <w:szCs w:val="24"/>
        </w:rPr>
        <w:t xml:space="preserve">, no uso de suas legais atribuições, </w:t>
      </w:r>
      <w:r>
        <w:rPr>
          <w:rFonts w:ascii="Arial" w:hAnsi="Arial" w:cs="Arial"/>
          <w:b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o presente Edital para:</w:t>
      </w:r>
    </w:p>
    <w:p w14:paraId="5DC96E6B" w14:textId="596E80FE" w:rsidR="00125644" w:rsidRDefault="00125644" w:rsidP="00125644">
      <w:pPr>
        <w:numPr>
          <w:ilvl w:val="0"/>
          <w:numId w:val="9"/>
        </w:numPr>
        <w:spacing w:after="0" w:line="240" w:lineRule="auto"/>
        <w:ind w:left="100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DIVULGAR</w:t>
      </w:r>
      <w:r>
        <w:rPr>
          <w:rFonts w:ascii="Arial" w:hAnsi="Arial" w:cs="Arial"/>
          <w:sz w:val="24"/>
          <w:szCs w:val="24"/>
        </w:rPr>
        <w:t xml:space="preserve"> </w:t>
      </w:r>
      <w:r w:rsidR="003D535B">
        <w:rPr>
          <w:rFonts w:ascii="Arial" w:hAnsi="Arial" w:cs="Arial"/>
          <w:sz w:val="24"/>
          <w:szCs w:val="24"/>
        </w:rPr>
        <w:t>o resultado Preliminar</w:t>
      </w:r>
      <w:r>
        <w:rPr>
          <w:rFonts w:ascii="Arial" w:hAnsi="Arial" w:cs="Arial"/>
          <w:sz w:val="24"/>
          <w:szCs w:val="24"/>
        </w:rPr>
        <w:t xml:space="preserve"> referente </w:t>
      </w:r>
      <w:proofErr w:type="gramStart"/>
      <w:r>
        <w:rPr>
          <w:rFonts w:ascii="Arial" w:hAnsi="Arial" w:cs="Arial"/>
          <w:sz w:val="24"/>
          <w:szCs w:val="24"/>
        </w:rPr>
        <w:t>ao  Processo</w:t>
      </w:r>
      <w:proofErr w:type="gramEnd"/>
      <w:r>
        <w:rPr>
          <w:rFonts w:ascii="Arial" w:hAnsi="Arial" w:cs="Arial"/>
          <w:sz w:val="24"/>
          <w:szCs w:val="24"/>
        </w:rPr>
        <w:t xml:space="preserve"> Seletivo Simplificado para contratação de Operador de Máquinas, Edital 057/2022, conforme abaixo: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535B" w14:paraId="51DF38A4" w14:textId="77777777" w:rsidTr="003D535B">
        <w:tc>
          <w:tcPr>
            <w:tcW w:w="2831" w:type="dxa"/>
          </w:tcPr>
          <w:p w14:paraId="23EF9953" w14:textId="6B5326BA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31" w:type="dxa"/>
          </w:tcPr>
          <w:p w14:paraId="39D9D10E" w14:textId="5D2370D1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2832" w:type="dxa"/>
          </w:tcPr>
          <w:p w14:paraId="7435DFFF" w14:textId="34E8AD87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Colocação</w:t>
            </w:r>
          </w:p>
        </w:tc>
      </w:tr>
      <w:tr w:rsidR="003D535B" w14:paraId="2F7CA244" w14:textId="77777777" w:rsidTr="003D535B">
        <w:tc>
          <w:tcPr>
            <w:tcW w:w="2831" w:type="dxa"/>
          </w:tcPr>
          <w:p w14:paraId="7B8CC0EB" w14:textId="76D9D4D2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Jonas da Rosa</w:t>
            </w:r>
          </w:p>
        </w:tc>
        <w:tc>
          <w:tcPr>
            <w:tcW w:w="2831" w:type="dxa"/>
          </w:tcPr>
          <w:p w14:paraId="61D1F34D" w14:textId="61C574F1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32" w:type="dxa"/>
          </w:tcPr>
          <w:p w14:paraId="4E6FBB98" w14:textId="5891AD9C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3D535B" w14:paraId="3F08629C" w14:textId="77777777" w:rsidTr="003D535B">
        <w:tc>
          <w:tcPr>
            <w:tcW w:w="2831" w:type="dxa"/>
          </w:tcPr>
          <w:p w14:paraId="5B69E1B2" w14:textId="6740D3C8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Wellington A. Freitas</w:t>
            </w:r>
          </w:p>
        </w:tc>
        <w:tc>
          <w:tcPr>
            <w:tcW w:w="2831" w:type="dxa"/>
          </w:tcPr>
          <w:p w14:paraId="08043F16" w14:textId="354F2C35" w:rsidR="003D535B" w:rsidRDefault="003D535B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14:paraId="25F4E52B" w14:textId="132AA3C9" w:rsidR="003D535B" w:rsidRDefault="00C91BDD" w:rsidP="003D53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</w:tbl>
    <w:p w14:paraId="2ADC8EB9" w14:textId="77777777" w:rsidR="003D535B" w:rsidRDefault="003D535B" w:rsidP="003D535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224410" w14:textId="238ADB85" w:rsidR="00125644" w:rsidRDefault="00125644" w:rsidP="00125644">
      <w:pPr>
        <w:numPr>
          <w:ilvl w:val="0"/>
          <w:numId w:val="9"/>
        </w:numPr>
        <w:spacing w:after="0" w:line="240" w:lineRule="auto"/>
        <w:ind w:left="100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candidatos interessados em interpor recurso referente </w:t>
      </w:r>
      <w:r w:rsidR="00C91BDD">
        <w:rPr>
          <w:rFonts w:ascii="Arial" w:hAnsi="Arial" w:cs="Arial"/>
          <w:sz w:val="24"/>
          <w:szCs w:val="24"/>
        </w:rPr>
        <w:t>ao Resultado Preliminar</w:t>
      </w:r>
      <w:r>
        <w:rPr>
          <w:rFonts w:ascii="Arial" w:hAnsi="Arial" w:cs="Arial"/>
          <w:sz w:val="24"/>
          <w:szCs w:val="24"/>
        </w:rPr>
        <w:t xml:space="preserve"> poderão fazê-lo no dia 1</w:t>
      </w:r>
      <w:r w:rsidR="00C91BD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.08.2022.</w:t>
      </w:r>
    </w:p>
    <w:p w14:paraId="2A027562" w14:textId="77777777" w:rsidR="00125644" w:rsidRDefault="00125644" w:rsidP="00125644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Edital entra em vigor na data de sua publicação.</w:t>
      </w:r>
    </w:p>
    <w:p w14:paraId="2022957A" w14:textId="228EC028" w:rsidR="00125644" w:rsidRDefault="00125644" w:rsidP="00125644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GABINETE DO PREFEITO MUNICIPAL DE ERNESTINA</w:t>
      </w:r>
      <w:r>
        <w:rPr>
          <w:rFonts w:ascii="Arial" w:hAnsi="Arial" w:cs="Arial"/>
          <w:sz w:val="24"/>
          <w:szCs w:val="24"/>
        </w:rPr>
        <w:t>, em 1</w:t>
      </w:r>
      <w:r w:rsidR="00C91BD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2022.</w:t>
      </w:r>
    </w:p>
    <w:p w14:paraId="69CD3273" w14:textId="77777777" w:rsidR="00125644" w:rsidRDefault="00125644" w:rsidP="00125644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00154A69" w14:textId="77777777" w:rsidR="00125644" w:rsidRDefault="00125644" w:rsidP="00125644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4BD44F72" w14:textId="544AA959" w:rsidR="00125644" w:rsidRDefault="00125644" w:rsidP="00125644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BECKER</w:t>
      </w:r>
    </w:p>
    <w:p w14:paraId="2AF8B630" w14:textId="4F4FB0AB" w:rsidR="00125644" w:rsidRDefault="00125644" w:rsidP="00125644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22721486" w14:textId="77777777" w:rsidR="00125644" w:rsidRDefault="00125644" w:rsidP="00125644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0D8A1E4B" w14:textId="77777777" w:rsidR="00125644" w:rsidRDefault="00125644" w:rsidP="00125644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06B8CCE9" w14:textId="77777777" w:rsidR="00125644" w:rsidRDefault="00125644" w:rsidP="00125644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7A99B9D1" w14:textId="77777777" w:rsidR="00125644" w:rsidRDefault="00125644" w:rsidP="0012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Publique-se.</w:t>
      </w:r>
    </w:p>
    <w:p w14:paraId="55F7EACD" w14:textId="77777777" w:rsidR="00125644" w:rsidRDefault="00125644" w:rsidP="00125644">
      <w:pPr>
        <w:rPr>
          <w:rFonts w:ascii="Arial" w:hAnsi="Arial" w:cs="Arial"/>
          <w:sz w:val="24"/>
          <w:szCs w:val="24"/>
        </w:rPr>
      </w:pPr>
    </w:p>
    <w:p w14:paraId="22F79537" w14:textId="77777777" w:rsidR="00125644" w:rsidRDefault="00125644" w:rsidP="001256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MARA RUBIA DOS SANTOS</w:t>
      </w:r>
    </w:p>
    <w:p w14:paraId="0F241130" w14:textId="2E436E8D" w:rsidR="00125644" w:rsidRDefault="00125644" w:rsidP="001256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Sec.Mun.da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Administração </w:t>
      </w:r>
    </w:p>
    <w:p w14:paraId="6BF4E525" w14:textId="2D07B90C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1C52DDE6" w14:textId="3217808B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4AAB32FB" w14:textId="24CFA2E6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4CA9119E" w14:textId="0D15BFDB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166DE5CA" w14:textId="111536D3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75E4F838" w14:textId="6C1365B1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3F312020" w14:textId="5AAA49F5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51E43024" w14:textId="3A17C3BF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5C0F2AD8" w14:textId="77777777" w:rsidR="003D535B" w:rsidRDefault="003D535B" w:rsidP="003D53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058/2022</w:t>
      </w:r>
    </w:p>
    <w:p w14:paraId="4CEB789F" w14:textId="77777777" w:rsidR="003D535B" w:rsidRDefault="003D535B" w:rsidP="003D535B">
      <w:pPr>
        <w:jc w:val="both"/>
        <w:rPr>
          <w:rFonts w:ascii="Arial" w:hAnsi="Arial" w:cs="Arial"/>
          <w:sz w:val="24"/>
          <w:szCs w:val="24"/>
        </w:rPr>
      </w:pPr>
    </w:p>
    <w:p w14:paraId="007F4D53" w14:textId="77777777" w:rsidR="003D535B" w:rsidRDefault="003D535B" w:rsidP="003D535B">
      <w:pPr>
        <w:ind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ERNESTINA</w:t>
      </w:r>
      <w:r>
        <w:rPr>
          <w:rFonts w:ascii="Arial" w:hAnsi="Arial" w:cs="Arial"/>
          <w:sz w:val="24"/>
          <w:szCs w:val="24"/>
        </w:rPr>
        <w:t xml:space="preserve">, no uso de suas legais atribuições, </w:t>
      </w:r>
      <w:r>
        <w:rPr>
          <w:rFonts w:ascii="Arial" w:hAnsi="Arial" w:cs="Arial"/>
          <w:b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o presente Edital para:</w:t>
      </w:r>
    </w:p>
    <w:p w14:paraId="2EC6094C" w14:textId="77777777" w:rsidR="003D535B" w:rsidRDefault="003D535B" w:rsidP="003D535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DIVULGAR</w:t>
      </w:r>
      <w:r>
        <w:rPr>
          <w:rFonts w:ascii="Arial" w:hAnsi="Arial" w:cs="Arial"/>
          <w:sz w:val="24"/>
          <w:szCs w:val="24"/>
        </w:rPr>
        <w:t xml:space="preserve"> as inscrições deferidas referentes </w:t>
      </w:r>
      <w:proofErr w:type="gramStart"/>
      <w:r>
        <w:rPr>
          <w:rFonts w:ascii="Arial" w:hAnsi="Arial" w:cs="Arial"/>
          <w:sz w:val="24"/>
          <w:szCs w:val="24"/>
        </w:rPr>
        <w:t>ao  Processo</w:t>
      </w:r>
      <w:proofErr w:type="gramEnd"/>
      <w:r>
        <w:rPr>
          <w:rFonts w:ascii="Arial" w:hAnsi="Arial" w:cs="Arial"/>
          <w:sz w:val="24"/>
          <w:szCs w:val="24"/>
        </w:rPr>
        <w:t xml:space="preserve"> Seletivo Simplificado para contratação de Operador de Máquinas, Edital 057/2022, conforme abaixo: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4109"/>
      </w:tblGrid>
      <w:tr w:rsidR="003D535B" w14:paraId="30AC37FF" w14:textId="77777777" w:rsidTr="005D325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F86" w14:textId="77777777" w:rsidR="003D535B" w:rsidRDefault="003D535B" w:rsidP="005D325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1.Wellington Augusto Freitas</w:t>
            </w:r>
          </w:p>
        </w:tc>
      </w:tr>
      <w:tr w:rsidR="003D535B" w14:paraId="735A35F5" w14:textId="77777777" w:rsidTr="005D325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AB1" w14:textId="77777777" w:rsidR="003D535B" w:rsidRDefault="003D535B" w:rsidP="005D325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2.Jonas da Rosa</w:t>
            </w:r>
          </w:p>
        </w:tc>
      </w:tr>
    </w:tbl>
    <w:p w14:paraId="66D4FA27" w14:textId="77777777" w:rsidR="003D535B" w:rsidRDefault="003D535B" w:rsidP="003D535B">
      <w:pPr>
        <w:numPr>
          <w:ilvl w:val="0"/>
          <w:numId w:val="9"/>
        </w:numPr>
        <w:spacing w:after="0" w:line="240" w:lineRule="auto"/>
        <w:ind w:left="100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interessados em interpor recurso referente às inscrições poderão fazê-lo no dia 15.08.2022.</w:t>
      </w:r>
    </w:p>
    <w:p w14:paraId="138D97A4" w14:textId="77777777" w:rsidR="003D535B" w:rsidRDefault="003D535B" w:rsidP="003D535B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Edital entra em vigor na data de sua publicação.</w:t>
      </w:r>
    </w:p>
    <w:p w14:paraId="39FF3084" w14:textId="77777777" w:rsidR="003D535B" w:rsidRDefault="003D535B" w:rsidP="003D535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GABINETE DO PREFEITO MUNICIPAL DE ERNESTINA</w:t>
      </w:r>
      <w:r>
        <w:rPr>
          <w:rFonts w:ascii="Arial" w:hAnsi="Arial" w:cs="Arial"/>
          <w:sz w:val="24"/>
          <w:szCs w:val="24"/>
        </w:rPr>
        <w:t xml:space="preserve">, em 12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2022.</w:t>
      </w:r>
    </w:p>
    <w:p w14:paraId="0DF50BCD" w14:textId="77777777" w:rsidR="003D535B" w:rsidRDefault="003D535B" w:rsidP="003D535B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0CD274C4" w14:textId="77777777" w:rsidR="003D535B" w:rsidRDefault="003D535B" w:rsidP="003D535B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00D64D03" w14:textId="77777777" w:rsidR="003D535B" w:rsidRDefault="003D535B" w:rsidP="003D535B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BECKER</w:t>
      </w:r>
    </w:p>
    <w:p w14:paraId="38551C58" w14:textId="77777777" w:rsidR="003D535B" w:rsidRDefault="003D535B" w:rsidP="003D535B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342D34E9" w14:textId="77777777" w:rsidR="003D535B" w:rsidRDefault="003D535B" w:rsidP="003D535B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4553A4E3" w14:textId="77777777" w:rsidR="003D535B" w:rsidRDefault="003D535B" w:rsidP="003D535B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34E974ED" w14:textId="77777777" w:rsidR="003D535B" w:rsidRDefault="003D535B" w:rsidP="003D535B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7B37877A" w14:textId="77777777" w:rsidR="003D535B" w:rsidRDefault="003D535B" w:rsidP="003D5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Publique-se.</w:t>
      </w:r>
    </w:p>
    <w:p w14:paraId="1C555C4B" w14:textId="77777777" w:rsidR="003D535B" w:rsidRDefault="003D535B" w:rsidP="003D535B">
      <w:pPr>
        <w:rPr>
          <w:rFonts w:ascii="Arial" w:hAnsi="Arial" w:cs="Arial"/>
          <w:sz w:val="24"/>
          <w:szCs w:val="24"/>
        </w:rPr>
      </w:pPr>
    </w:p>
    <w:p w14:paraId="11C25E39" w14:textId="77777777" w:rsidR="003D535B" w:rsidRDefault="003D535B" w:rsidP="003D53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MARA RUBIA DOS SANTOS</w:t>
      </w:r>
    </w:p>
    <w:p w14:paraId="68A5744A" w14:textId="77777777" w:rsidR="003D535B" w:rsidRDefault="003D535B" w:rsidP="003D53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Sec.Mun.da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Administração </w:t>
      </w:r>
    </w:p>
    <w:p w14:paraId="3CBD5B17" w14:textId="77777777" w:rsidR="003D535B" w:rsidRDefault="003D535B" w:rsidP="00125644">
      <w:pPr>
        <w:spacing w:after="0"/>
        <w:rPr>
          <w:rFonts w:ascii="Arial" w:hAnsi="Arial" w:cs="Arial"/>
          <w:sz w:val="24"/>
          <w:szCs w:val="24"/>
        </w:rPr>
      </w:pPr>
    </w:p>
    <w:p w14:paraId="75B4065F" w14:textId="77777777" w:rsidR="00125644" w:rsidRDefault="00125644" w:rsidP="00125644">
      <w:pPr>
        <w:spacing w:after="110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</w:rPr>
      </w:pPr>
    </w:p>
    <w:p w14:paraId="16656399" w14:textId="77777777" w:rsidR="00125644" w:rsidRDefault="00125644" w:rsidP="00125644">
      <w:pPr>
        <w:rPr>
          <w:rFonts w:ascii="Times New Roman" w:eastAsia="Times New Roman" w:hAnsi="Times New Roman"/>
          <w:sz w:val="20"/>
          <w:szCs w:val="20"/>
        </w:rPr>
      </w:pPr>
    </w:p>
    <w:p w14:paraId="0A0B42FB" w14:textId="39CAFDFA" w:rsidR="00E84595" w:rsidRDefault="00E84595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B7E3FBB" w14:textId="755FAF97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2E018B5" w14:textId="1A20C47A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61E455F" w14:textId="0258518A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13CD0B6" w14:textId="651F84B9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5339D4E" w14:textId="282662A0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3A24AD2" w14:textId="641D4B0E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A086A53" w14:textId="3E9B9DBF" w:rsidR="009C1657" w:rsidRDefault="009C1657" w:rsidP="009C16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060/2022</w:t>
      </w:r>
    </w:p>
    <w:p w14:paraId="0FE3E64B" w14:textId="77777777" w:rsidR="009C1657" w:rsidRDefault="009C1657" w:rsidP="009C1657">
      <w:pPr>
        <w:jc w:val="both"/>
        <w:rPr>
          <w:rFonts w:ascii="Arial" w:hAnsi="Arial" w:cs="Arial"/>
          <w:sz w:val="24"/>
          <w:szCs w:val="24"/>
        </w:rPr>
      </w:pPr>
    </w:p>
    <w:p w14:paraId="3506938E" w14:textId="77777777" w:rsidR="009C1657" w:rsidRDefault="009C1657" w:rsidP="009C1657">
      <w:pPr>
        <w:ind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ERNESTINA</w:t>
      </w:r>
      <w:r>
        <w:rPr>
          <w:rFonts w:ascii="Arial" w:hAnsi="Arial" w:cs="Arial"/>
          <w:sz w:val="24"/>
          <w:szCs w:val="24"/>
        </w:rPr>
        <w:t xml:space="preserve">, no uso de suas legais atribuições, </w:t>
      </w:r>
      <w:r>
        <w:rPr>
          <w:rFonts w:ascii="Arial" w:hAnsi="Arial" w:cs="Arial"/>
          <w:b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o presente Edital para:</w:t>
      </w:r>
    </w:p>
    <w:p w14:paraId="58576CED" w14:textId="63241326" w:rsidR="009C1657" w:rsidRPr="009C1657" w:rsidRDefault="009C1657" w:rsidP="009C165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657">
        <w:rPr>
          <w:rFonts w:ascii="Arial" w:hAnsi="Arial" w:cs="Arial"/>
          <w:b/>
          <w:sz w:val="24"/>
          <w:szCs w:val="24"/>
        </w:rPr>
        <w:t>DIVULGAR</w:t>
      </w:r>
      <w:r w:rsidRPr="009C1657">
        <w:rPr>
          <w:rFonts w:ascii="Arial" w:hAnsi="Arial" w:cs="Arial"/>
          <w:sz w:val="24"/>
          <w:szCs w:val="24"/>
        </w:rPr>
        <w:t xml:space="preserve"> o resultado Final referente </w:t>
      </w:r>
      <w:proofErr w:type="gramStart"/>
      <w:r w:rsidRPr="009C1657">
        <w:rPr>
          <w:rFonts w:ascii="Arial" w:hAnsi="Arial" w:cs="Arial"/>
          <w:sz w:val="24"/>
          <w:szCs w:val="24"/>
        </w:rPr>
        <w:t>ao  Processo</w:t>
      </w:r>
      <w:proofErr w:type="gramEnd"/>
      <w:r w:rsidRPr="009C1657">
        <w:rPr>
          <w:rFonts w:ascii="Arial" w:hAnsi="Arial" w:cs="Arial"/>
          <w:sz w:val="24"/>
          <w:szCs w:val="24"/>
        </w:rPr>
        <w:t xml:space="preserve"> Seletivo Simplificado para contratação de Operador de Máquinas, Edital 057/2022, conforme abaixo: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657" w14:paraId="7339CA43" w14:textId="77777777" w:rsidTr="002E4B5B">
        <w:tc>
          <w:tcPr>
            <w:tcW w:w="2831" w:type="dxa"/>
          </w:tcPr>
          <w:p w14:paraId="2CFA9EBC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31" w:type="dxa"/>
          </w:tcPr>
          <w:p w14:paraId="25A85596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2832" w:type="dxa"/>
          </w:tcPr>
          <w:p w14:paraId="45E81350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Colocação</w:t>
            </w:r>
          </w:p>
        </w:tc>
      </w:tr>
      <w:tr w:rsidR="009C1657" w14:paraId="7A31830F" w14:textId="77777777" w:rsidTr="002E4B5B">
        <w:tc>
          <w:tcPr>
            <w:tcW w:w="2831" w:type="dxa"/>
          </w:tcPr>
          <w:p w14:paraId="0B116341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Jonas da Rosa</w:t>
            </w:r>
          </w:p>
        </w:tc>
        <w:tc>
          <w:tcPr>
            <w:tcW w:w="2831" w:type="dxa"/>
          </w:tcPr>
          <w:p w14:paraId="35197248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32" w:type="dxa"/>
          </w:tcPr>
          <w:p w14:paraId="2C41FA71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9C1657" w14:paraId="4AD9F7A6" w14:textId="77777777" w:rsidTr="002E4B5B">
        <w:tc>
          <w:tcPr>
            <w:tcW w:w="2831" w:type="dxa"/>
          </w:tcPr>
          <w:p w14:paraId="587DD7A0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Wellington A. Freitas</w:t>
            </w:r>
          </w:p>
        </w:tc>
        <w:tc>
          <w:tcPr>
            <w:tcW w:w="2831" w:type="dxa"/>
          </w:tcPr>
          <w:p w14:paraId="6EC5F4A8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14:paraId="3B47C193" w14:textId="77777777" w:rsidR="009C1657" w:rsidRDefault="009C1657" w:rsidP="002E4B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</w:tbl>
    <w:p w14:paraId="26FE6D94" w14:textId="77777777" w:rsidR="009C1657" w:rsidRDefault="009C1657" w:rsidP="009C165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EE10F7" w14:textId="77777777" w:rsidR="009C1657" w:rsidRDefault="009C1657" w:rsidP="009C1657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Edital entra em vigor na data de sua publicação.</w:t>
      </w:r>
    </w:p>
    <w:p w14:paraId="610DC8D7" w14:textId="7291D962" w:rsidR="009C1657" w:rsidRDefault="009C1657" w:rsidP="009C1657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GABINETE DO PREFEITO MUNICIPAL DE ERNESTINA</w:t>
      </w:r>
      <w:r>
        <w:rPr>
          <w:rFonts w:ascii="Arial" w:hAnsi="Arial" w:cs="Arial"/>
          <w:sz w:val="24"/>
          <w:szCs w:val="24"/>
        </w:rPr>
        <w:t xml:space="preserve">, em 18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2022.</w:t>
      </w:r>
    </w:p>
    <w:p w14:paraId="68DEDCB6" w14:textId="77777777" w:rsidR="009C1657" w:rsidRDefault="009C1657" w:rsidP="009C1657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48C60E94" w14:textId="77777777" w:rsidR="009C1657" w:rsidRDefault="009C1657" w:rsidP="009C1657">
      <w:pPr>
        <w:ind w:firstLine="1080"/>
        <w:jc w:val="both"/>
        <w:rPr>
          <w:rFonts w:ascii="Arial" w:hAnsi="Arial" w:cs="Arial"/>
          <w:sz w:val="24"/>
          <w:szCs w:val="24"/>
        </w:rPr>
      </w:pPr>
    </w:p>
    <w:p w14:paraId="712A2326" w14:textId="77777777" w:rsidR="009C1657" w:rsidRDefault="009C1657" w:rsidP="009C1657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BECKER</w:t>
      </w:r>
    </w:p>
    <w:p w14:paraId="78934B68" w14:textId="77777777" w:rsidR="009C1657" w:rsidRDefault="009C1657" w:rsidP="009C1657">
      <w:pPr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45C0D67B" w14:textId="77777777" w:rsidR="009C1657" w:rsidRDefault="009C1657" w:rsidP="009C1657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11F116B6" w14:textId="77777777" w:rsidR="009C1657" w:rsidRDefault="009C1657" w:rsidP="009C1657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6900F86A" w14:textId="77777777" w:rsidR="009C1657" w:rsidRDefault="009C1657" w:rsidP="009C1657">
      <w:pPr>
        <w:ind w:firstLine="1080"/>
        <w:jc w:val="center"/>
        <w:rPr>
          <w:rFonts w:ascii="Arial" w:hAnsi="Arial" w:cs="Arial"/>
          <w:sz w:val="24"/>
          <w:szCs w:val="24"/>
        </w:rPr>
      </w:pPr>
    </w:p>
    <w:p w14:paraId="6546F277" w14:textId="77777777" w:rsidR="009C1657" w:rsidRDefault="009C1657" w:rsidP="009C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Publique-se.</w:t>
      </w:r>
    </w:p>
    <w:p w14:paraId="6DD0B803" w14:textId="77777777" w:rsidR="009C1657" w:rsidRDefault="009C1657" w:rsidP="009C1657">
      <w:pPr>
        <w:rPr>
          <w:rFonts w:ascii="Arial" w:hAnsi="Arial" w:cs="Arial"/>
          <w:sz w:val="24"/>
          <w:szCs w:val="24"/>
        </w:rPr>
      </w:pPr>
    </w:p>
    <w:p w14:paraId="7B3043CC" w14:textId="77777777" w:rsidR="009C1657" w:rsidRDefault="009C1657" w:rsidP="009C16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MARA RUBIA DOS SANTOS</w:t>
      </w:r>
    </w:p>
    <w:p w14:paraId="05A5DAEE" w14:textId="77777777" w:rsidR="009C1657" w:rsidRDefault="009C1657" w:rsidP="009C16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Sec.Mun.da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Administração </w:t>
      </w:r>
    </w:p>
    <w:p w14:paraId="52D54016" w14:textId="77777777" w:rsidR="009C1657" w:rsidRDefault="009C1657" w:rsidP="00E84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C1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336C1B0A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2A60FE14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25989"/>
    <w:multiLevelType w:val="hybridMultilevel"/>
    <w:tmpl w:val="7D5C9080"/>
    <w:lvl w:ilvl="0" w:tplc="70669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5869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5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206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92049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2566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19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185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41354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466001">
    <w:abstractNumId w:val="6"/>
  </w:num>
  <w:num w:numId="10" w16cid:durableId="945382452">
    <w:abstractNumId w:val="6"/>
  </w:num>
  <w:num w:numId="11" w16cid:durableId="1386173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82"/>
    <w:rsid w:val="00022C5E"/>
    <w:rsid w:val="001047AB"/>
    <w:rsid w:val="00125644"/>
    <w:rsid w:val="0023021A"/>
    <w:rsid w:val="002C2AFB"/>
    <w:rsid w:val="002C3D82"/>
    <w:rsid w:val="002E2C9E"/>
    <w:rsid w:val="0034787A"/>
    <w:rsid w:val="003607F2"/>
    <w:rsid w:val="003756A0"/>
    <w:rsid w:val="003D535B"/>
    <w:rsid w:val="004D1D67"/>
    <w:rsid w:val="0056543B"/>
    <w:rsid w:val="005A6D32"/>
    <w:rsid w:val="00685D7D"/>
    <w:rsid w:val="007E5876"/>
    <w:rsid w:val="008D6068"/>
    <w:rsid w:val="008E0B27"/>
    <w:rsid w:val="009C1657"/>
    <w:rsid w:val="009D63BD"/>
    <w:rsid w:val="00A70872"/>
    <w:rsid w:val="00BA1FF8"/>
    <w:rsid w:val="00C91BDD"/>
    <w:rsid w:val="00DA3C53"/>
    <w:rsid w:val="00E811F8"/>
    <w:rsid w:val="00E84595"/>
    <w:rsid w:val="00EE6E0C"/>
    <w:rsid w:val="00E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A2F"/>
  <w15:chartTrackingRefBased/>
  <w15:docId w15:val="{B4186194-6553-4C6A-A9A8-B8B90BC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607F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25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2392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 Ernestina</cp:lastModifiedBy>
  <cp:revision>4</cp:revision>
  <cp:lastPrinted>2023-12-05T13:41:00Z</cp:lastPrinted>
  <dcterms:created xsi:type="dcterms:W3CDTF">2023-12-05T11:50:00Z</dcterms:created>
  <dcterms:modified xsi:type="dcterms:W3CDTF">2023-12-05T13:55:00Z</dcterms:modified>
</cp:coreProperties>
</file>