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F8" w:rsidRPr="006C38C2" w:rsidRDefault="0054570C" w:rsidP="00180770">
      <w:pPr>
        <w:jc w:val="center"/>
        <w:rPr>
          <w:b/>
          <w:sz w:val="24"/>
          <w:szCs w:val="24"/>
        </w:rPr>
      </w:pPr>
      <w:r>
        <w:rPr>
          <w:b/>
          <w:sz w:val="24"/>
          <w:szCs w:val="24"/>
        </w:rPr>
        <w:t>EDITAL DE LICITAÇÃO Nº 01</w:t>
      </w:r>
      <w:r w:rsidR="00136DF8" w:rsidRPr="006C38C2">
        <w:rPr>
          <w:b/>
          <w:sz w:val="24"/>
          <w:szCs w:val="24"/>
        </w:rPr>
        <w:t>/2019</w:t>
      </w:r>
    </w:p>
    <w:p w:rsidR="00136DF8" w:rsidRPr="006C38C2" w:rsidRDefault="00136DF8" w:rsidP="00180770">
      <w:pPr>
        <w:jc w:val="center"/>
        <w:rPr>
          <w:b/>
          <w:sz w:val="24"/>
          <w:szCs w:val="24"/>
        </w:rPr>
      </w:pPr>
      <w:r w:rsidRPr="006C38C2">
        <w:rPr>
          <w:b/>
          <w:sz w:val="24"/>
          <w:szCs w:val="24"/>
        </w:rPr>
        <w:t>TOMADA DE PREÇO</w:t>
      </w:r>
      <w:r w:rsidR="00D7672A">
        <w:rPr>
          <w:b/>
          <w:sz w:val="24"/>
          <w:szCs w:val="24"/>
        </w:rPr>
        <w:t>S</w:t>
      </w:r>
    </w:p>
    <w:p w:rsidR="00136DF8" w:rsidRPr="006C38C2" w:rsidRDefault="00136DF8" w:rsidP="00180770">
      <w:pPr>
        <w:jc w:val="both"/>
        <w:rPr>
          <w:b/>
          <w:sz w:val="22"/>
          <w:szCs w:val="22"/>
        </w:rPr>
      </w:pPr>
    </w:p>
    <w:p w:rsidR="00D44213" w:rsidRPr="006C38C2" w:rsidRDefault="00D44213" w:rsidP="00180770">
      <w:pPr>
        <w:jc w:val="both"/>
        <w:rPr>
          <w:b/>
          <w:sz w:val="22"/>
          <w:szCs w:val="22"/>
        </w:rPr>
      </w:pPr>
    </w:p>
    <w:p w:rsidR="00136DF8" w:rsidRPr="006C38C2" w:rsidRDefault="00136DF8" w:rsidP="00180770">
      <w:pPr>
        <w:ind w:left="2835" w:hanging="2835"/>
        <w:jc w:val="both"/>
        <w:rPr>
          <w:b/>
          <w:sz w:val="22"/>
          <w:szCs w:val="22"/>
        </w:rPr>
      </w:pPr>
      <w:r w:rsidRPr="006C38C2">
        <w:rPr>
          <w:sz w:val="22"/>
          <w:szCs w:val="22"/>
        </w:rPr>
        <w:t>Órgão:</w:t>
      </w:r>
      <w:r w:rsidRPr="006C38C2">
        <w:rPr>
          <w:sz w:val="22"/>
          <w:szCs w:val="22"/>
        </w:rPr>
        <w:tab/>
      </w:r>
      <w:r w:rsidRPr="006C38C2">
        <w:rPr>
          <w:b/>
          <w:sz w:val="22"/>
          <w:szCs w:val="22"/>
        </w:rPr>
        <w:t xml:space="preserve">CAIXA DE ASSISTÊNCIA E PENSÕES DOS SERVIDORES MUNICIPAIS DE ERNESTINA </w:t>
      </w:r>
      <w:r w:rsidR="00F82286" w:rsidRPr="006C38C2">
        <w:rPr>
          <w:b/>
          <w:sz w:val="22"/>
          <w:szCs w:val="22"/>
        </w:rPr>
        <w:t>–</w:t>
      </w:r>
      <w:r w:rsidRPr="006C38C2">
        <w:rPr>
          <w:b/>
          <w:sz w:val="22"/>
          <w:szCs w:val="22"/>
        </w:rPr>
        <w:t xml:space="preserve"> CAPESER</w:t>
      </w:r>
    </w:p>
    <w:p w:rsidR="00F82286" w:rsidRPr="006C38C2" w:rsidRDefault="00F82286" w:rsidP="00180770">
      <w:pPr>
        <w:ind w:left="2835" w:hanging="2835"/>
        <w:jc w:val="both"/>
        <w:rPr>
          <w:b/>
          <w:sz w:val="22"/>
          <w:szCs w:val="22"/>
        </w:rPr>
      </w:pPr>
    </w:p>
    <w:p w:rsidR="00136DF8" w:rsidRPr="006C38C2" w:rsidRDefault="00136DF8" w:rsidP="00180770">
      <w:pPr>
        <w:ind w:left="2835" w:hanging="2835"/>
        <w:jc w:val="both"/>
        <w:rPr>
          <w:i/>
          <w:sz w:val="22"/>
          <w:szCs w:val="22"/>
        </w:rPr>
      </w:pPr>
      <w:r w:rsidRPr="006C38C2">
        <w:rPr>
          <w:sz w:val="22"/>
          <w:szCs w:val="22"/>
        </w:rPr>
        <w:t>Objeto:</w:t>
      </w:r>
      <w:r w:rsidRPr="006C38C2">
        <w:rPr>
          <w:sz w:val="22"/>
          <w:szCs w:val="22"/>
        </w:rPr>
        <w:tab/>
      </w:r>
      <w:r w:rsidR="0082212F" w:rsidRPr="006C38C2">
        <w:rPr>
          <w:sz w:val="22"/>
          <w:szCs w:val="22"/>
        </w:rPr>
        <w:t xml:space="preserve">Contratação de empresa </w:t>
      </w:r>
      <w:r w:rsidR="0082212F" w:rsidRPr="006C38C2">
        <w:rPr>
          <w:iCs/>
          <w:sz w:val="22"/>
          <w:szCs w:val="22"/>
        </w:rPr>
        <w:t>especializada</w:t>
      </w:r>
      <w:r w:rsidR="0082212F" w:rsidRPr="006C38C2">
        <w:rPr>
          <w:sz w:val="22"/>
          <w:szCs w:val="22"/>
        </w:rPr>
        <w:t xml:space="preserve"> em construção</w:t>
      </w:r>
      <w:r w:rsidR="000B12BE" w:rsidRPr="006C38C2">
        <w:rPr>
          <w:sz w:val="22"/>
          <w:szCs w:val="22"/>
        </w:rPr>
        <w:t xml:space="preserve"> civil para execução da reforma/obra </w:t>
      </w:r>
      <w:r w:rsidR="0082212F" w:rsidRPr="006C38C2">
        <w:rPr>
          <w:sz w:val="22"/>
          <w:szCs w:val="22"/>
        </w:rPr>
        <w:t>da sala térrea da CAPESER</w:t>
      </w:r>
      <w:r w:rsidR="00F82286" w:rsidRPr="006C38C2">
        <w:rPr>
          <w:sz w:val="22"/>
          <w:szCs w:val="22"/>
        </w:rPr>
        <w:t xml:space="preserve"> (área total da obra de 49,80m</w:t>
      </w:r>
      <w:r w:rsidR="00F82286" w:rsidRPr="006C38C2">
        <w:rPr>
          <w:sz w:val="22"/>
          <w:szCs w:val="22"/>
          <w:vertAlign w:val="superscript"/>
        </w:rPr>
        <w:t>2</w:t>
      </w:r>
      <w:r w:rsidR="00F82286" w:rsidRPr="006C38C2">
        <w:rPr>
          <w:sz w:val="22"/>
          <w:szCs w:val="22"/>
        </w:rPr>
        <w:t>)</w:t>
      </w:r>
    </w:p>
    <w:p w:rsidR="00F82286" w:rsidRPr="006C38C2" w:rsidRDefault="00F82286" w:rsidP="00180770">
      <w:pPr>
        <w:ind w:left="2835" w:hanging="2835"/>
        <w:jc w:val="both"/>
        <w:rPr>
          <w:sz w:val="22"/>
          <w:szCs w:val="22"/>
        </w:rPr>
      </w:pPr>
    </w:p>
    <w:p w:rsidR="0082212F" w:rsidRPr="006C38C2" w:rsidRDefault="00D44213" w:rsidP="00180770">
      <w:pPr>
        <w:ind w:left="2835" w:hanging="2835"/>
        <w:jc w:val="both"/>
        <w:rPr>
          <w:sz w:val="22"/>
          <w:szCs w:val="22"/>
        </w:rPr>
      </w:pPr>
      <w:r w:rsidRPr="006C38C2">
        <w:rPr>
          <w:sz w:val="22"/>
          <w:szCs w:val="22"/>
        </w:rPr>
        <w:t>R</w:t>
      </w:r>
      <w:r w:rsidR="0082212F" w:rsidRPr="006C38C2">
        <w:rPr>
          <w:sz w:val="22"/>
          <w:szCs w:val="22"/>
        </w:rPr>
        <w:t xml:space="preserve">egime de Execução: </w:t>
      </w:r>
      <w:r w:rsidR="0082212F" w:rsidRPr="006C38C2">
        <w:rPr>
          <w:sz w:val="22"/>
          <w:szCs w:val="22"/>
        </w:rPr>
        <w:tab/>
        <w:t>Empreitada por preço global.</w:t>
      </w:r>
    </w:p>
    <w:p w:rsidR="00F82286" w:rsidRPr="006C38C2" w:rsidRDefault="00F82286" w:rsidP="00180770">
      <w:pPr>
        <w:ind w:left="2835" w:hanging="2835"/>
        <w:jc w:val="both"/>
        <w:rPr>
          <w:sz w:val="22"/>
          <w:szCs w:val="22"/>
        </w:rPr>
      </w:pPr>
    </w:p>
    <w:p w:rsidR="00136DF8" w:rsidRPr="006C38C2" w:rsidRDefault="0082212F" w:rsidP="00180770">
      <w:pPr>
        <w:ind w:left="2835" w:hanging="2835"/>
        <w:jc w:val="both"/>
        <w:rPr>
          <w:sz w:val="22"/>
          <w:szCs w:val="22"/>
        </w:rPr>
      </w:pPr>
      <w:r w:rsidRPr="006C38C2">
        <w:rPr>
          <w:sz w:val="22"/>
          <w:szCs w:val="22"/>
        </w:rPr>
        <w:t xml:space="preserve">Tipo de Licitação: </w:t>
      </w:r>
      <w:r w:rsidRPr="006C38C2">
        <w:rPr>
          <w:sz w:val="22"/>
          <w:szCs w:val="22"/>
        </w:rPr>
        <w:tab/>
        <w:t>Menor preço “global”.</w:t>
      </w:r>
    </w:p>
    <w:p w:rsidR="00F82286" w:rsidRPr="006C38C2" w:rsidRDefault="00F82286" w:rsidP="00180770">
      <w:pPr>
        <w:ind w:left="2835" w:hanging="2835"/>
        <w:jc w:val="both"/>
        <w:rPr>
          <w:sz w:val="22"/>
          <w:szCs w:val="22"/>
        </w:rPr>
      </w:pPr>
    </w:p>
    <w:p w:rsidR="00136DF8" w:rsidRPr="006C38C2" w:rsidRDefault="00136DF8" w:rsidP="00180770">
      <w:pPr>
        <w:ind w:left="2835" w:hanging="2835"/>
        <w:jc w:val="both"/>
        <w:rPr>
          <w:b/>
          <w:sz w:val="22"/>
          <w:szCs w:val="22"/>
        </w:rPr>
      </w:pPr>
      <w:r w:rsidRPr="006C38C2">
        <w:rPr>
          <w:sz w:val="22"/>
          <w:szCs w:val="22"/>
        </w:rPr>
        <w:t>Base Legal:</w:t>
      </w:r>
      <w:r w:rsidRPr="006C38C2">
        <w:rPr>
          <w:sz w:val="22"/>
          <w:szCs w:val="22"/>
        </w:rPr>
        <w:tab/>
      </w:r>
      <w:r w:rsidR="0082212F" w:rsidRPr="006C38C2">
        <w:rPr>
          <w:sz w:val="22"/>
          <w:szCs w:val="22"/>
        </w:rPr>
        <w:t>Artigo 22, inciso II</w:t>
      </w:r>
      <w:r w:rsidR="00F82286" w:rsidRPr="006C38C2">
        <w:rPr>
          <w:sz w:val="22"/>
          <w:szCs w:val="22"/>
        </w:rPr>
        <w:t>,</w:t>
      </w:r>
      <w:r w:rsidRPr="006C38C2">
        <w:rPr>
          <w:sz w:val="22"/>
          <w:szCs w:val="22"/>
        </w:rPr>
        <w:t xml:space="preserve"> Lei 8.666/93.</w:t>
      </w:r>
    </w:p>
    <w:p w:rsidR="00F82286" w:rsidRPr="006C38C2" w:rsidRDefault="00F82286" w:rsidP="00180770">
      <w:pPr>
        <w:jc w:val="both"/>
        <w:rPr>
          <w:sz w:val="22"/>
          <w:szCs w:val="22"/>
        </w:rPr>
      </w:pPr>
    </w:p>
    <w:p w:rsidR="0082212F" w:rsidRPr="006C38C2" w:rsidRDefault="008E7B94" w:rsidP="008E7B94">
      <w:pPr>
        <w:tabs>
          <w:tab w:val="left" w:pos="2835"/>
        </w:tabs>
        <w:jc w:val="both"/>
        <w:rPr>
          <w:sz w:val="22"/>
          <w:szCs w:val="22"/>
        </w:rPr>
      </w:pPr>
      <w:r>
        <w:rPr>
          <w:sz w:val="22"/>
          <w:szCs w:val="22"/>
        </w:rPr>
        <w:t xml:space="preserve">Data e Hora de Abertura: </w:t>
      </w:r>
      <w:r>
        <w:rPr>
          <w:sz w:val="22"/>
          <w:szCs w:val="22"/>
        </w:rPr>
        <w:tab/>
      </w:r>
      <w:r w:rsidRPr="008E7B94">
        <w:rPr>
          <w:b/>
          <w:sz w:val="22"/>
          <w:szCs w:val="22"/>
        </w:rPr>
        <w:t xml:space="preserve">03.09.2019, às </w:t>
      </w:r>
      <w:proofErr w:type="gramStart"/>
      <w:r w:rsidRPr="008E7B94">
        <w:rPr>
          <w:b/>
          <w:sz w:val="22"/>
          <w:szCs w:val="22"/>
        </w:rPr>
        <w:t>8h30m</w:t>
      </w:r>
      <w:proofErr w:type="gramEnd"/>
    </w:p>
    <w:p w:rsidR="00F82286" w:rsidRPr="006C38C2" w:rsidRDefault="00F82286" w:rsidP="00180770">
      <w:pPr>
        <w:ind w:left="2835" w:hanging="2835"/>
        <w:jc w:val="both"/>
        <w:rPr>
          <w:sz w:val="22"/>
          <w:szCs w:val="22"/>
        </w:rPr>
      </w:pPr>
    </w:p>
    <w:p w:rsidR="0082212F" w:rsidRPr="006C38C2" w:rsidRDefault="0082212F" w:rsidP="00180770">
      <w:pPr>
        <w:ind w:left="2835" w:hanging="2835"/>
        <w:jc w:val="both"/>
        <w:rPr>
          <w:sz w:val="22"/>
          <w:szCs w:val="22"/>
        </w:rPr>
      </w:pPr>
      <w:r w:rsidRPr="006C38C2">
        <w:rPr>
          <w:sz w:val="22"/>
          <w:szCs w:val="22"/>
        </w:rPr>
        <w:t xml:space="preserve">Local de abertura: </w:t>
      </w:r>
      <w:r w:rsidRPr="006C38C2">
        <w:rPr>
          <w:sz w:val="22"/>
          <w:szCs w:val="22"/>
        </w:rPr>
        <w:tab/>
        <w:t xml:space="preserve">Sala de </w:t>
      </w:r>
      <w:r w:rsidR="00D346C3" w:rsidRPr="006C38C2">
        <w:rPr>
          <w:sz w:val="22"/>
          <w:szCs w:val="22"/>
        </w:rPr>
        <w:t>Licitações</w:t>
      </w:r>
      <w:r w:rsidRPr="006C38C2">
        <w:rPr>
          <w:sz w:val="22"/>
          <w:szCs w:val="22"/>
        </w:rPr>
        <w:t xml:space="preserve"> da Prefeitura Municipal de Ernestina</w:t>
      </w:r>
      <w:r w:rsidR="004E3CA3" w:rsidRPr="006C38C2">
        <w:rPr>
          <w:sz w:val="22"/>
          <w:szCs w:val="22"/>
        </w:rPr>
        <w:t>-RS</w:t>
      </w:r>
    </w:p>
    <w:p w:rsidR="00F82286" w:rsidRPr="006C38C2" w:rsidRDefault="00F82286" w:rsidP="00180770">
      <w:pPr>
        <w:ind w:left="2835" w:hanging="2835"/>
        <w:jc w:val="both"/>
        <w:rPr>
          <w:b/>
          <w:sz w:val="22"/>
          <w:szCs w:val="22"/>
        </w:rPr>
      </w:pPr>
    </w:p>
    <w:p w:rsidR="004E3CA3" w:rsidRPr="006C38C2" w:rsidRDefault="004E3CA3" w:rsidP="00180770">
      <w:pPr>
        <w:ind w:left="2835" w:hanging="2835"/>
        <w:jc w:val="both"/>
        <w:rPr>
          <w:sz w:val="22"/>
          <w:szCs w:val="22"/>
        </w:rPr>
      </w:pPr>
      <w:r w:rsidRPr="006C38C2">
        <w:rPr>
          <w:b/>
          <w:sz w:val="22"/>
          <w:szCs w:val="22"/>
        </w:rPr>
        <w:t>Preço Orçado</w:t>
      </w:r>
      <w:r w:rsidRPr="006C38C2">
        <w:rPr>
          <w:sz w:val="22"/>
          <w:szCs w:val="22"/>
        </w:rPr>
        <w:t>:</w:t>
      </w:r>
      <w:r w:rsidRPr="006C38C2">
        <w:rPr>
          <w:sz w:val="22"/>
          <w:szCs w:val="22"/>
        </w:rPr>
        <w:tab/>
        <w:t>R$ 24.384,20 (</w:t>
      </w:r>
      <w:proofErr w:type="gramStart"/>
      <w:r w:rsidRPr="006C38C2">
        <w:rPr>
          <w:sz w:val="22"/>
          <w:szCs w:val="22"/>
        </w:rPr>
        <w:t>vinte e quatro mil, trezentos e oitenta e</w:t>
      </w:r>
      <w:proofErr w:type="gramEnd"/>
      <w:r w:rsidRPr="006C38C2">
        <w:rPr>
          <w:sz w:val="22"/>
          <w:szCs w:val="22"/>
        </w:rPr>
        <w:t xml:space="preserve"> quatro reais e vinte centavos).</w:t>
      </w:r>
    </w:p>
    <w:p w:rsidR="00D44213" w:rsidRPr="006C38C2" w:rsidRDefault="00D44213" w:rsidP="00180770">
      <w:pPr>
        <w:ind w:firstLine="1134"/>
        <w:jc w:val="both"/>
        <w:rPr>
          <w:sz w:val="22"/>
          <w:szCs w:val="22"/>
        </w:rPr>
      </w:pPr>
    </w:p>
    <w:p w:rsidR="004E3CA3" w:rsidRPr="006C38C2" w:rsidRDefault="004E3CA3" w:rsidP="00180770">
      <w:pPr>
        <w:ind w:firstLine="1134"/>
        <w:jc w:val="both"/>
        <w:rPr>
          <w:sz w:val="22"/>
          <w:szCs w:val="22"/>
        </w:rPr>
      </w:pPr>
      <w:r w:rsidRPr="006C38C2">
        <w:rPr>
          <w:sz w:val="22"/>
          <w:szCs w:val="22"/>
        </w:rPr>
        <w:t>O presente processo e regido pela Lei Federal n. 8.666/93 e alterações, e pelas demais condições fixadas neste Edital e seus anexos, às quais os interessados devem se submeter sem quaisquer restrições.</w:t>
      </w:r>
    </w:p>
    <w:p w:rsidR="004E3CA3" w:rsidRPr="006C38C2" w:rsidRDefault="004E3CA3" w:rsidP="00180770">
      <w:pPr>
        <w:ind w:firstLine="1134"/>
        <w:jc w:val="both"/>
        <w:rPr>
          <w:color w:val="000000"/>
          <w:sz w:val="22"/>
          <w:szCs w:val="22"/>
          <w:shd w:val="clear" w:color="auto" w:fill="FFFFFF"/>
        </w:rPr>
      </w:pPr>
      <w:r w:rsidRPr="006C38C2">
        <w:rPr>
          <w:sz w:val="22"/>
          <w:szCs w:val="22"/>
        </w:rPr>
        <w:t xml:space="preserve">Poderão participar da licitação as Microempresas e as Empresas de Pequeno Porte que atuam no ramo pertinente ao objeto licitado, </w:t>
      </w:r>
      <w:r w:rsidRPr="006C38C2">
        <w:rPr>
          <w:color w:val="000000"/>
          <w:sz w:val="22"/>
          <w:szCs w:val="22"/>
          <w:shd w:val="clear" w:color="auto" w:fill="FFFFFF"/>
        </w:rPr>
        <w:t>que atenderem a todas as condições exigidas para cadastramento até o terceiro dia anterior à data do recebimento das propostas, observada a necessária qualificação.</w:t>
      </w:r>
    </w:p>
    <w:p w:rsidR="004E3CA3" w:rsidRPr="006C38C2" w:rsidRDefault="004E3CA3" w:rsidP="00180770">
      <w:pPr>
        <w:ind w:firstLine="1134"/>
        <w:jc w:val="both"/>
        <w:rPr>
          <w:sz w:val="22"/>
          <w:szCs w:val="22"/>
        </w:rPr>
      </w:pPr>
      <w:r w:rsidRPr="006C38C2">
        <w:rPr>
          <w:color w:val="000000"/>
          <w:sz w:val="22"/>
          <w:szCs w:val="22"/>
          <w:shd w:val="clear" w:color="auto" w:fill="FFFFFF"/>
        </w:rPr>
        <w:t>O Edital Completo pode ser obtido pelos interessados n</w:t>
      </w:r>
      <w:r w:rsidR="00F82286" w:rsidRPr="006C38C2">
        <w:rPr>
          <w:color w:val="000000"/>
          <w:sz w:val="22"/>
          <w:szCs w:val="22"/>
          <w:shd w:val="clear" w:color="auto" w:fill="FFFFFF"/>
        </w:rPr>
        <w:t xml:space="preserve">a </w:t>
      </w:r>
      <w:r w:rsidR="00F82286" w:rsidRPr="006C38C2">
        <w:rPr>
          <w:sz w:val="22"/>
          <w:szCs w:val="22"/>
          <w:shd w:val="clear" w:color="auto" w:fill="FFFFFF"/>
        </w:rPr>
        <w:t>sala da CAPESER</w:t>
      </w:r>
      <w:r w:rsidR="00A902FD" w:rsidRPr="006C38C2">
        <w:rPr>
          <w:sz w:val="22"/>
          <w:szCs w:val="22"/>
          <w:shd w:val="clear" w:color="auto" w:fill="FFFFFF"/>
        </w:rPr>
        <w:t xml:space="preserve"> -</w:t>
      </w:r>
      <w:r w:rsidR="00A902FD" w:rsidRPr="006C38C2">
        <w:rPr>
          <w:sz w:val="22"/>
          <w:szCs w:val="22"/>
        </w:rPr>
        <w:t xml:space="preserve"> CAIXA DE ASSISTÊNCIA E PENSÕES DOS SERVIDORES MUNICIPAIS DE ERNESTINA</w:t>
      </w:r>
      <w:r w:rsidR="00D44213" w:rsidRPr="006C38C2">
        <w:rPr>
          <w:sz w:val="22"/>
          <w:szCs w:val="22"/>
          <w:shd w:val="clear" w:color="auto" w:fill="FFFFFF"/>
        </w:rPr>
        <w:t>,</w:t>
      </w:r>
      <w:r w:rsidR="00A902FD" w:rsidRPr="006C38C2">
        <w:rPr>
          <w:sz w:val="22"/>
          <w:szCs w:val="22"/>
          <w:shd w:val="clear" w:color="auto" w:fill="FFFFFF"/>
        </w:rPr>
        <w:t xml:space="preserve"> através de pen-drive, ou mediante solicitação pelo e-mail </w:t>
      </w:r>
      <w:r w:rsidR="00A902FD" w:rsidRPr="006C38C2">
        <w:rPr>
          <w:i/>
          <w:sz w:val="22"/>
          <w:szCs w:val="22"/>
          <w:shd w:val="clear" w:color="auto" w:fill="FFFFFF"/>
        </w:rPr>
        <w:t>capeser@dgnet.com.br</w:t>
      </w:r>
      <w:r w:rsidR="00A902FD" w:rsidRPr="006C38C2">
        <w:rPr>
          <w:sz w:val="22"/>
          <w:szCs w:val="22"/>
          <w:shd w:val="clear" w:color="auto" w:fill="FFFFFF"/>
        </w:rPr>
        <w:t>,</w:t>
      </w:r>
      <w:r w:rsidR="00D44213" w:rsidRPr="006C38C2">
        <w:rPr>
          <w:sz w:val="22"/>
          <w:szCs w:val="22"/>
          <w:shd w:val="clear" w:color="auto" w:fill="FFFFFF"/>
        </w:rPr>
        <w:t xml:space="preserve"> de segunda a sexta feira, das 7h30m às 13h30m.</w:t>
      </w:r>
      <w:r w:rsidR="00D44213" w:rsidRPr="006C38C2">
        <w:rPr>
          <w:color w:val="000000"/>
          <w:sz w:val="22"/>
          <w:szCs w:val="22"/>
          <w:shd w:val="clear" w:color="auto" w:fill="FFFFFF"/>
        </w:rPr>
        <w:t xml:space="preserve"> Mais informações pelos telefones</w:t>
      </w:r>
      <w:r w:rsidR="00A902FD" w:rsidRPr="006C38C2">
        <w:rPr>
          <w:color w:val="000000"/>
          <w:sz w:val="22"/>
          <w:szCs w:val="22"/>
          <w:shd w:val="clear" w:color="auto" w:fill="FFFFFF"/>
        </w:rPr>
        <w:t xml:space="preserve"> (54) 3192 0093</w:t>
      </w:r>
      <w:r w:rsidR="00D44213" w:rsidRPr="006C38C2">
        <w:rPr>
          <w:color w:val="000000"/>
          <w:sz w:val="22"/>
          <w:szCs w:val="22"/>
          <w:shd w:val="clear" w:color="auto" w:fill="FFFFFF"/>
        </w:rPr>
        <w:t>.</w:t>
      </w:r>
    </w:p>
    <w:p w:rsidR="00DA3B5D" w:rsidRDefault="00DA3B5D" w:rsidP="00180770">
      <w:pPr>
        <w:jc w:val="right"/>
        <w:rPr>
          <w:sz w:val="22"/>
          <w:szCs w:val="22"/>
        </w:rPr>
      </w:pPr>
    </w:p>
    <w:p w:rsidR="00136DF8" w:rsidRPr="006C38C2" w:rsidRDefault="00136DF8" w:rsidP="00180770">
      <w:pPr>
        <w:jc w:val="right"/>
        <w:rPr>
          <w:sz w:val="22"/>
          <w:szCs w:val="22"/>
        </w:rPr>
      </w:pPr>
      <w:r w:rsidRPr="006C38C2">
        <w:rPr>
          <w:sz w:val="22"/>
          <w:szCs w:val="22"/>
        </w:rPr>
        <w:t xml:space="preserve">Ernestina (RS) </w:t>
      </w:r>
      <w:r w:rsidR="00DA3B5D">
        <w:rPr>
          <w:sz w:val="22"/>
          <w:szCs w:val="22"/>
        </w:rPr>
        <w:t>09</w:t>
      </w:r>
      <w:r w:rsidRPr="006C38C2">
        <w:rPr>
          <w:sz w:val="22"/>
          <w:szCs w:val="22"/>
        </w:rPr>
        <w:t>/</w:t>
      </w:r>
      <w:r w:rsidR="00DA3B5D">
        <w:rPr>
          <w:sz w:val="22"/>
          <w:szCs w:val="22"/>
        </w:rPr>
        <w:t>08</w:t>
      </w:r>
      <w:r w:rsidRPr="006C38C2">
        <w:rPr>
          <w:sz w:val="22"/>
          <w:szCs w:val="22"/>
        </w:rPr>
        <w:t>/2019</w:t>
      </w:r>
    </w:p>
    <w:p w:rsidR="00D44213" w:rsidRPr="006C38C2" w:rsidRDefault="00D44213" w:rsidP="00180770">
      <w:pPr>
        <w:jc w:val="right"/>
        <w:rPr>
          <w:sz w:val="22"/>
          <w:szCs w:val="22"/>
        </w:rPr>
      </w:pPr>
    </w:p>
    <w:p w:rsidR="00136DF8" w:rsidRPr="006C38C2" w:rsidRDefault="00136DF8" w:rsidP="00180770">
      <w:pPr>
        <w:jc w:val="both"/>
        <w:rPr>
          <w:b/>
          <w:sz w:val="22"/>
          <w:szCs w:val="22"/>
        </w:rPr>
      </w:pPr>
    </w:p>
    <w:p w:rsidR="00F82286" w:rsidRDefault="00F82286" w:rsidP="00180770">
      <w:pPr>
        <w:jc w:val="both"/>
        <w:rPr>
          <w:b/>
          <w:sz w:val="22"/>
          <w:szCs w:val="22"/>
        </w:rPr>
      </w:pPr>
    </w:p>
    <w:p w:rsidR="00DA3B5D" w:rsidRPr="006C38C2" w:rsidRDefault="00DA3B5D" w:rsidP="00180770">
      <w:pPr>
        <w:jc w:val="both"/>
        <w:rPr>
          <w:b/>
          <w:sz w:val="22"/>
          <w:szCs w:val="22"/>
        </w:rPr>
      </w:pPr>
    </w:p>
    <w:p w:rsidR="00136DF8" w:rsidRPr="006C38C2" w:rsidRDefault="00136DF8" w:rsidP="00180770">
      <w:pPr>
        <w:jc w:val="center"/>
        <w:rPr>
          <w:sz w:val="22"/>
          <w:szCs w:val="22"/>
        </w:rPr>
      </w:pPr>
      <w:r w:rsidRPr="006C38C2">
        <w:rPr>
          <w:sz w:val="22"/>
          <w:szCs w:val="22"/>
        </w:rPr>
        <w:t xml:space="preserve">Evaldo </w:t>
      </w:r>
      <w:proofErr w:type="spellStart"/>
      <w:r w:rsidRPr="006C38C2">
        <w:rPr>
          <w:sz w:val="22"/>
          <w:szCs w:val="22"/>
        </w:rPr>
        <w:t>Magarinos</w:t>
      </w:r>
      <w:proofErr w:type="spellEnd"/>
    </w:p>
    <w:p w:rsidR="00136DF8" w:rsidRPr="006C38C2" w:rsidRDefault="00136DF8" w:rsidP="00180770">
      <w:pPr>
        <w:jc w:val="center"/>
        <w:rPr>
          <w:sz w:val="22"/>
          <w:szCs w:val="22"/>
        </w:rPr>
      </w:pPr>
      <w:r w:rsidRPr="006C38C2">
        <w:rPr>
          <w:sz w:val="22"/>
          <w:szCs w:val="22"/>
        </w:rPr>
        <w:t>Presidente CAPESER</w:t>
      </w:r>
    </w:p>
    <w:p w:rsidR="00136DF8" w:rsidRPr="006C38C2" w:rsidRDefault="00136DF8" w:rsidP="00180770">
      <w:pPr>
        <w:jc w:val="center"/>
        <w:rPr>
          <w:sz w:val="22"/>
          <w:szCs w:val="22"/>
        </w:rPr>
      </w:pPr>
    </w:p>
    <w:p w:rsidR="006C38C2" w:rsidRDefault="006C38C2" w:rsidP="00180770">
      <w:pPr>
        <w:pStyle w:val="xl29"/>
        <w:pBdr>
          <w:left w:val="none" w:sz="0" w:space="0" w:color="auto"/>
          <w:bottom w:val="none" w:sz="0" w:space="0" w:color="auto"/>
          <w:right w:val="none" w:sz="0" w:space="0" w:color="auto"/>
        </w:pBdr>
        <w:spacing w:before="0" w:beforeAutospacing="0" w:after="0" w:afterAutospacing="0"/>
        <w:rPr>
          <w:sz w:val="22"/>
          <w:szCs w:val="22"/>
        </w:rPr>
      </w:pPr>
    </w:p>
    <w:p w:rsidR="006C38C2" w:rsidRDefault="006C38C2" w:rsidP="00180770">
      <w:pPr>
        <w:pStyle w:val="xl29"/>
        <w:pBdr>
          <w:left w:val="none" w:sz="0" w:space="0" w:color="auto"/>
          <w:bottom w:val="none" w:sz="0" w:space="0" w:color="auto"/>
          <w:right w:val="none" w:sz="0" w:space="0" w:color="auto"/>
        </w:pBdr>
        <w:spacing w:before="0" w:beforeAutospacing="0" w:after="0" w:afterAutospacing="0"/>
        <w:rPr>
          <w:sz w:val="22"/>
          <w:szCs w:val="22"/>
        </w:rPr>
      </w:pPr>
    </w:p>
    <w:p w:rsidR="006C38C2" w:rsidRDefault="006C38C2" w:rsidP="00180770">
      <w:pPr>
        <w:pStyle w:val="xl29"/>
        <w:pBdr>
          <w:left w:val="none" w:sz="0" w:space="0" w:color="auto"/>
          <w:bottom w:val="none" w:sz="0" w:space="0" w:color="auto"/>
          <w:right w:val="none" w:sz="0" w:space="0" w:color="auto"/>
        </w:pBdr>
        <w:spacing w:before="0" w:beforeAutospacing="0" w:after="0" w:afterAutospacing="0"/>
        <w:rPr>
          <w:sz w:val="22"/>
          <w:szCs w:val="22"/>
        </w:rPr>
      </w:pPr>
    </w:p>
    <w:p w:rsidR="006C38C2" w:rsidRDefault="006C38C2" w:rsidP="00180770">
      <w:pPr>
        <w:pStyle w:val="xl29"/>
        <w:pBdr>
          <w:left w:val="none" w:sz="0" w:space="0" w:color="auto"/>
          <w:bottom w:val="none" w:sz="0" w:space="0" w:color="auto"/>
          <w:right w:val="none" w:sz="0" w:space="0" w:color="auto"/>
        </w:pBdr>
        <w:spacing w:before="0" w:beforeAutospacing="0" w:after="0" w:afterAutospacing="0"/>
        <w:rPr>
          <w:sz w:val="22"/>
          <w:szCs w:val="22"/>
        </w:rPr>
      </w:pPr>
    </w:p>
    <w:p w:rsidR="006C38C2" w:rsidRDefault="006C38C2" w:rsidP="00180770">
      <w:pPr>
        <w:pStyle w:val="xl29"/>
        <w:pBdr>
          <w:left w:val="none" w:sz="0" w:space="0" w:color="auto"/>
          <w:bottom w:val="none" w:sz="0" w:space="0" w:color="auto"/>
          <w:right w:val="none" w:sz="0" w:space="0" w:color="auto"/>
        </w:pBdr>
        <w:spacing w:before="0" w:beforeAutospacing="0" w:after="0" w:afterAutospacing="0"/>
        <w:rPr>
          <w:sz w:val="22"/>
          <w:szCs w:val="22"/>
        </w:rPr>
      </w:pPr>
    </w:p>
    <w:p w:rsidR="006C38C2" w:rsidRDefault="006C38C2" w:rsidP="00180770">
      <w:pPr>
        <w:pStyle w:val="xl29"/>
        <w:pBdr>
          <w:left w:val="none" w:sz="0" w:space="0" w:color="auto"/>
          <w:bottom w:val="none" w:sz="0" w:space="0" w:color="auto"/>
          <w:right w:val="none" w:sz="0" w:space="0" w:color="auto"/>
        </w:pBdr>
        <w:spacing w:before="0" w:beforeAutospacing="0" w:after="0" w:afterAutospacing="0"/>
        <w:rPr>
          <w:sz w:val="22"/>
          <w:szCs w:val="22"/>
        </w:rPr>
      </w:pPr>
    </w:p>
    <w:p w:rsidR="00E434A7" w:rsidRPr="006C38C2" w:rsidRDefault="00E434A7" w:rsidP="00180770">
      <w:pPr>
        <w:pStyle w:val="xl29"/>
        <w:pBdr>
          <w:left w:val="none" w:sz="0" w:space="0" w:color="auto"/>
          <w:bottom w:val="none" w:sz="0" w:space="0" w:color="auto"/>
          <w:right w:val="none" w:sz="0" w:space="0" w:color="auto"/>
        </w:pBdr>
        <w:spacing w:before="0" w:beforeAutospacing="0" w:after="0" w:afterAutospacing="0"/>
      </w:pPr>
      <w:r w:rsidRPr="006C38C2">
        <w:lastRenderedPageBreak/>
        <w:t>EDITAL DE LICITAÇÃO</w:t>
      </w:r>
      <w:r w:rsidR="00713A75" w:rsidRPr="006C38C2">
        <w:t xml:space="preserve"> N.º </w:t>
      </w:r>
      <w:r w:rsidR="0054570C">
        <w:t>01</w:t>
      </w:r>
      <w:r w:rsidR="00713A75" w:rsidRPr="006C38C2">
        <w:t>/2019</w:t>
      </w:r>
    </w:p>
    <w:p w:rsidR="00136DF8" w:rsidRPr="006C38C2" w:rsidRDefault="00136DF8" w:rsidP="00180770">
      <w:pPr>
        <w:pStyle w:val="xl29"/>
        <w:pBdr>
          <w:left w:val="none" w:sz="0" w:space="0" w:color="auto"/>
          <w:bottom w:val="none" w:sz="0" w:space="0" w:color="auto"/>
          <w:right w:val="none" w:sz="0" w:space="0" w:color="auto"/>
        </w:pBdr>
        <w:spacing w:before="0" w:beforeAutospacing="0" w:after="0" w:afterAutospacing="0"/>
      </w:pPr>
      <w:r w:rsidRPr="006C38C2">
        <w:t>TOMADA DE PREÇOS</w:t>
      </w:r>
    </w:p>
    <w:p w:rsidR="00BD3FA0" w:rsidRPr="006C38C2" w:rsidRDefault="00BD3FA0" w:rsidP="00180770">
      <w:pPr>
        <w:pStyle w:val="Ttulo1"/>
        <w:spacing w:before="0" w:after="0"/>
        <w:rPr>
          <w:rFonts w:ascii="Times New Roman" w:hAnsi="Times New Roman" w:cs="Times New Roman"/>
          <w:sz w:val="22"/>
          <w:szCs w:val="22"/>
        </w:rPr>
      </w:pPr>
    </w:p>
    <w:p w:rsidR="00E434A7" w:rsidRPr="006C38C2" w:rsidRDefault="00E434A7" w:rsidP="00180770">
      <w:pPr>
        <w:rPr>
          <w:b/>
          <w:sz w:val="22"/>
          <w:szCs w:val="22"/>
        </w:rPr>
      </w:pPr>
    </w:p>
    <w:p w:rsidR="00E434A7" w:rsidRPr="006C38C2" w:rsidRDefault="00E434A7" w:rsidP="00180770">
      <w:pPr>
        <w:jc w:val="both"/>
        <w:rPr>
          <w:b/>
          <w:sz w:val="22"/>
          <w:szCs w:val="22"/>
        </w:rPr>
      </w:pPr>
      <w:r w:rsidRPr="006C38C2">
        <w:rPr>
          <w:sz w:val="22"/>
          <w:szCs w:val="22"/>
        </w:rPr>
        <w:tab/>
      </w:r>
      <w:r w:rsidRPr="006C38C2">
        <w:rPr>
          <w:sz w:val="22"/>
          <w:szCs w:val="22"/>
        </w:rPr>
        <w:tab/>
      </w:r>
      <w:r w:rsidRPr="006C38C2">
        <w:rPr>
          <w:sz w:val="22"/>
          <w:szCs w:val="22"/>
        </w:rPr>
        <w:tab/>
      </w:r>
      <w:r w:rsidR="00BD3FA0" w:rsidRPr="006C38C2">
        <w:rPr>
          <w:b/>
          <w:sz w:val="22"/>
          <w:szCs w:val="22"/>
        </w:rPr>
        <w:t xml:space="preserve">A CAIXA DE ASSISTÊNCIA E PENSÕES DOS SERVIDORES MUNICIPAIS DE ERNESTINA </w:t>
      </w:r>
      <w:r w:rsidR="009A05C4" w:rsidRPr="006C38C2">
        <w:rPr>
          <w:b/>
          <w:sz w:val="22"/>
          <w:szCs w:val="22"/>
        </w:rPr>
        <w:t>–</w:t>
      </w:r>
      <w:r w:rsidR="00BD3FA0" w:rsidRPr="006C38C2">
        <w:rPr>
          <w:b/>
          <w:sz w:val="22"/>
          <w:szCs w:val="22"/>
        </w:rPr>
        <w:t xml:space="preserve"> RS</w:t>
      </w:r>
      <w:r w:rsidR="009A05C4" w:rsidRPr="006C38C2">
        <w:rPr>
          <w:b/>
          <w:sz w:val="22"/>
          <w:szCs w:val="22"/>
        </w:rPr>
        <w:t xml:space="preserve"> - CAPESER</w:t>
      </w:r>
      <w:r w:rsidRPr="006C38C2">
        <w:rPr>
          <w:b/>
          <w:sz w:val="22"/>
          <w:szCs w:val="22"/>
        </w:rPr>
        <w:t xml:space="preserve">, </w:t>
      </w:r>
      <w:r w:rsidRPr="006C38C2">
        <w:rPr>
          <w:sz w:val="22"/>
          <w:szCs w:val="22"/>
        </w:rPr>
        <w:t xml:space="preserve">no uso de suas atribuições legais e de conformidade com a Lei Federal n.º 8.666/93 e suas alterações posteriores, </w:t>
      </w:r>
      <w:r w:rsidRPr="006C38C2">
        <w:rPr>
          <w:b/>
          <w:sz w:val="22"/>
          <w:szCs w:val="22"/>
        </w:rPr>
        <w:t>torna público</w:t>
      </w:r>
      <w:r w:rsidRPr="006C38C2">
        <w:rPr>
          <w:sz w:val="22"/>
          <w:szCs w:val="22"/>
        </w:rPr>
        <w:t>, para conhecimento dos interessados que, a</w:t>
      </w:r>
      <w:r w:rsidR="00D44213" w:rsidRPr="006C38C2">
        <w:rPr>
          <w:sz w:val="22"/>
          <w:szCs w:val="22"/>
        </w:rPr>
        <w:t xml:space="preserve"> por intermédio da</w:t>
      </w:r>
      <w:r w:rsidRPr="006C38C2">
        <w:rPr>
          <w:sz w:val="22"/>
          <w:szCs w:val="22"/>
        </w:rPr>
        <w:t xml:space="preserve"> Comissão de Licitação</w:t>
      </w:r>
      <w:r w:rsidR="00D44213" w:rsidRPr="006C38C2">
        <w:rPr>
          <w:sz w:val="22"/>
          <w:szCs w:val="22"/>
        </w:rPr>
        <w:t xml:space="preserve"> do Município de Ernestina-RS, dará inicio no </w:t>
      </w:r>
      <w:r w:rsidRPr="006C38C2">
        <w:rPr>
          <w:b/>
          <w:sz w:val="22"/>
          <w:szCs w:val="22"/>
        </w:rPr>
        <w:t xml:space="preserve">dia </w:t>
      </w:r>
      <w:r w:rsidR="008E7B94" w:rsidRPr="008E7B94">
        <w:rPr>
          <w:b/>
          <w:sz w:val="22"/>
          <w:szCs w:val="22"/>
        </w:rPr>
        <w:t>03.09.2019, às 8h30m</w:t>
      </w:r>
      <w:r w:rsidR="00D44213" w:rsidRPr="006C38C2">
        <w:rPr>
          <w:b/>
          <w:sz w:val="22"/>
          <w:szCs w:val="22"/>
        </w:rPr>
        <w:t>,</w:t>
      </w:r>
      <w:r w:rsidRPr="006C38C2">
        <w:rPr>
          <w:sz w:val="22"/>
          <w:szCs w:val="22"/>
        </w:rPr>
        <w:t xml:space="preserve"> na </w:t>
      </w:r>
      <w:r w:rsidR="00D44213" w:rsidRPr="006C38C2">
        <w:rPr>
          <w:sz w:val="22"/>
          <w:szCs w:val="22"/>
        </w:rPr>
        <w:t xml:space="preserve">sala de Licitações do Município de Ernestina-RS, situada na </w:t>
      </w:r>
      <w:proofErr w:type="gramStart"/>
      <w:r w:rsidR="00F640C0" w:rsidRPr="006C38C2">
        <w:rPr>
          <w:sz w:val="22"/>
          <w:szCs w:val="22"/>
        </w:rPr>
        <w:t>rua</w:t>
      </w:r>
      <w:proofErr w:type="gramEnd"/>
      <w:r w:rsidR="00F640C0" w:rsidRPr="006C38C2">
        <w:rPr>
          <w:sz w:val="22"/>
          <w:szCs w:val="22"/>
        </w:rPr>
        <w:t xml:space="preserve"> Jú</w:t>
      </w:r>
      <w:r w:rsidRPr="006C38C2">
        <w:rPr>
          <w:sz w:val="22"/>
          <w:szCs w:val="22"/>
        </w:rPr>
        <w:t>lio dos Santos, nº 2021, na Cidade de Ernestina/RS,</w:t>
      </w:r>
      <w:r w:rsidR="006D7A98" w:rsidRPr="006C38C2">
        <w:rPr>
          <w:sz w:val="22"/>
          <w:szCs w:val="22"/>
        </w:rPr>
        <w:t xml:space="preserve"> CEP: 99140-000, ao procedimento licitatório, TOMADA DE PREÇOS n. </w:t>
      </w:r>
      <w:r w:rsidR="0054570C">
        <w:rPr>
          <w:sz w:val="22"/>
          <w:szCs w:val="22"/>
        </w:rPr>
        <w:t>01</w:t>
      </w:r>
      <w:r w:rsidR="006D7A98" w:rsidRPr="00DA3B5D">
        <w:rPr>
          <w:sz w:val="22"/>
          <w:szCs w:val="22"/>
        </w:rPr>
        <w:t>/2019</w:t>
      </w:r>
      <w:r w:rsidR="006D7A98" w:rsidRPr="006C38C2">
        <w:rPr>
          <w:sz w:val="22"/>
          <w:szCs w:val="22"/>
        </w:rPr>
        <w:t xml:space="preserve">, tipo MENOR PREÇO “GLOBAL”, </w:t>
      </w:r>
      <w:r w:rsidR="00250090" w:rsidRPr="006C38C2">
        <w:rPr>
          <w:sz w:val="22"/>
          <w:szCs w:val="22"/>
        </w:rPr>
        <w:t xml:space="preserve">regida pela </w:t>
      </w:r>
      <w:r w:rsidRPr="006C38C2">
        <w:rPr>
          <w:sz w:val="22"/>
          <w:szCs w:val="22"/>
        </w:rPr>
        <w:t>Lei Federal 8.666/93</w:t>
      </w:r>
      <w:r w:rsidR="00250090" w:rsidRPr="006C38C2">
        <w:rPr>
          <w:sz w:val="22"/>
          <w:szCs w:val="22"/>
        </w:rPr>
        <w:t xml:space="preserve"> </w:t>
      </w:r>
      <w:r w:rsidRPr="006C38C2">
        <w:rPr>
          <w:sz w:val="22"/>
          <w:szCs w:val="22"/>
        </w:rPr>
        <w:t>e suas alterações posteriores</w:t>
      </w:r>
      <w:r w:rsidR="00250090" w:rsidRPr="006C38C2">
        <w:rPr>
          <w:sz w:val="22"/>
          <w:szCs w:val="22"/>
        </w:rPr>
        <w:t>, pela Lei Complementar 123/06 e alterações, e pelas demais condições fixadas neste Edital e seus anexos, às quais os interessados devem se submeter sem qualquer restrições</w:t>
      </w:r>
      <w:r w:rsidRPr="006C38C2">
        <w:rPr>
          <w:sz w:val="22"/>
          <w:szCs w:val="22"/>
        </w:rPr>
        <w:t xml:space="preserve">. </w:t>
      </w:r>
    </w:p>
    <w:p w:rsidR="00E434A7" w:rsidRPr="006C38C2" w:rsidRDefault="00E434A7" w:rsidP="00180770">
      <w:pPr>
        <w:jc w:val="both"/>
        <w:rPr>
          <w:sz w:val="22"/>
          <w:szCs w:val="22"/>
        </w:rPr>
      </w:pPr>
    </w:p>
    <w:p w:rsidR="002C6431" w:rsidRPr="006C38C2" w:rsidRDefault="002C6431" w:rsidP="00180770">
      <w:pPr>
        <w:jc w:val="both"/>
        <w:rPr>
          <w:sz w:val="22"/>
          <w:szCs w:val="22"/>
        </w:rPr>
      </w:pPr>
    </w:p>
    <w:p w:rsidR="00E434A7" w:rsidRPr="006C38C2" w:rsidRDefault="00E434A7" w:rsidP="00180770">
      <w:pPr>
        <w:numPr>
          <w:ilvl w:val="0"/>
          <w:numId w:val="5"/>
        </w:numPr>
        <w:autoSpaceDE/>
        <w:autoSpaceDN/>
        <w:jc w:val="both"/>
        <w:rPr>
          <w:b/>
          <w:sz w:val="22"/>
          <w:szCs w:val="22"/>
        </w:rPr>
      </w:pPr>
      <w:r w:rsidRPr="006C38C2">
        <w:rPr>
          <w:b/>
          <w:sz w:val="22"/>
          <w:szCs w:val="22"/>
        </w:rPr>
        <w:t>DO OBJETO:</w:t>
      </w:r>
    </w:p>
    <w:p w:rsidR="00E434A7" w:rsidRPr="006C38C2" w:rsidRDefault="00E434A7" w:rsidP="00180770">
      <w:pPr>
        <w:jc w:val="both"/>
        <w:rPr>
          <w:b/>
          <w:sz w:val="22"/>
          <w:szCs w:val="22"/>
        </w:rPr>
      </w:pPr>
    </w:p>
    <w:p w:rsidR="00250090" w:rsidRPr="006C38C2" w:rsidRDefault="001B3BD7" w:rsidP="00180770">
      <w:pPr>
        <w:jc w:val="both"/>
        <w:rPr>
          <w:sz w:val="22"/>
          <w:szCs w:val="22"/>
        </w:rPr>
      </w:pPr>
      <w:r w:rsidRPr="006C38C2">
        <w:rPr>
          <w:sz w:val="22"/>
          <w:szCs w:val="22"/>
        </w:rPr>
        <w:t>1.1. Constitui objeto da presente licitação a contratação de empresa especializada</w:t>
      </w:r>
      <w:r w:rsidR="00250090" w:rsidRPr="006C38C2">
        <w:rPr>
          <w:sz w:val="22"/>
          <w:szCs w:val="22"/>
        </w:rPr>
        <w:t xml:space="preserve"> em construção civil</w:t>
      </w:r>
      <w:r w:rsidRPr="006C38C2">
        <w:rPr>
          <w:sz w:val="22"/>
          <w:szCs w:val="22"/>
        </w:rPr>
        <w:t xml:space="preserve"> para prestação de serviços de </w:t>
      </w:r>
      <w:r w:rsidR="00250090" w:rsidRPr="006C38C2">
        <w:rPr>
          <w:sz w:val="22"/>
          <w:szCs w:val="22"/>
        </w:rPr>
        <w:t>execução da reforma</w:t>
      </w:r>
      <w:r w:rsidR="00B50A83" w:rsidRPr="006C38C2">
        <w:rPr>
          <w:rStyle w:val="nfase"/>
          <w:i w:val="0"/>
          <w:sz w:val="22"/>
          <w:szCs w:val="22"/>
        </w:rPr>
        <w:t>/</w:t>
      </w:r>
      <w:r w:rsidR="00B50A83" w:rsidRPr="006C38C2">
        <w:rPr>
          <w:sz w:val="22"/>
          <w:szCs w:val="22"/>
        </w:rPr>
        <w:t>obra</w:t>
      </w:r>
      <w:r w:rsidR="00250090" w:rsidRPr="006C38C2">
        <w:rPr>
          <w:sz w:val="22"/>
          <w:szCs w:val="22"/>
        </w:rPr>
        <w:t xml:space="preserve"> da sala térrea da CAPESER, com área total da obra de 49,80m</w:t>
      </w:r>
      <w:r w:rsidR="00250090" w:rsidRPr="006C38C2">
        <w:rPr>
          <w:sz w:val="22"/>
          <w:szCs w:val="22"/>
          <w:vertAlign w:val="superscript"/>
        </w:rPr>
        <w:t>2</w:t>
      </w:r>
      <w:r w:rsidR="00250090" w:rsidRPr="006C38C2">
        <w:rPr>
          <w:sz w:val="22"/>
          <w:szCs w:val="22"/>
        </w:rPr>
        <w:t>, com o fornecimento dos materiais e da mão de obra necessários, seguidas as condições fixadas neste Edital e seus anexos, às quais os interessados devem se submeter sem quaisquer restrições.</w:t>
      </w:r>
    </w:p>
    <w:p w:rsidR="00F1228C" w:rsidRPr="006C38C2" w:rsidRDefault="00F1228C" w:rsidP="00180770">
      <w:pPr>
        <w:ind w:left="567"/>
        <w:jc w:val="both"/>
        <w:rPr>
          <w:sz w:val="22"/>
          <w:szCs w:val="22"/>
        </w:rPr>
      </w:pPr>
    </w:p>
    <w:p w:rsidR="00250090" w:rsidRPr="006C38C2" w:rsidRDefault="00250090" w:rsidP="00180770">
      <w:pPr>
        <w:ind w:left="567"/>
        <w:jc w:val="both"/>
        <w:rPr>
          <w:sz w:val="22"/>
          <w:szCs w:val="22"/>
        </w:rPr>
      </w:pPr>
      <w:r w:rsidRPr="006C38C2">
        <w:rPr>
          <w:sz w:val="22"/>
          <w:szCs w:val="22"/>
        </w:rPr>
        <w:t xml:space="preserve">1.1.1. Em síntese, os serviços a serem executados compreendem a execução de </w:t>
      </w:r>
      <w:r w:rsidR="00604943" w:rsidRPr="006C38C2">
        <w:rPr>
          <w:sz w:val="22"/>
          <w:szCs w:val="22"/>
        </w:rPr>
        <w:t>serviços preliminares (demolição de alvenaria), trabalhos em terra (escavação manual), paredes e divis</w:t>
      </w:r>
      <w:r w:rsidR="00F1228C" w:rsidRPr="006C38C2">
        <w:rPr>
          <w:sz w:val="22"/>
          <w:szCs w:val="22"/>
        </w:rPr>
        <w:t>órias</w:t>
      </w:r>
      <w:r w:rsidR="00604943" w:rsidRPr="006C38C2">
        <w:rPr>
          <w:sz w:val="22"/>
          <w:szCs w:val="22"/>
        </w:rPr>
        <w:t xml:space="preserve">, revestimentos, pisos e </w:t>
      </w:r>
      <w:proofErr w:type="spellStart"/>
      <w:r w:rsidR="00604943" w:rsidRPr="006C38C2">
        <w:rPr>
          <w:sz w:val="22"/>
          <w:szCs w:val="22"/>
        </w:rPr>
        <w:t>contrap</w:t>
      </w:r>
      <w:bookmarkStart w:id="0" w:name="_GoBack"/>
      <w:bookmarkEnd w:id="0"/>
      <w:r w:rsidR="00604943" w:rsidRPr="006C38C2">
        <w:rPr>
          <w:sz w:val="22"/>
          <w:szCs w:val="22"/>
        </w:rPr>
        <w:t>isos</w:t>
      </w:r>
      <w:proofErr w:type="spellEnd"/>
      <w:r w:rsidR="00604943" w:rsidRPr="006C38C2">
        <w:rPr>
          <w:sz w:val="22"/>
          <w:szCs w:val="22"/>
        </w:rPr>
        <w:t xml:space="preserve">, forro, esquadrias, pintura, instalações elétricas, instalações </w:t>
      </w:r>
      <w:proofErr w:type="spellStart"/>
      <w:r w:rsidR="0035487F">
        <w:rPr>
          <w:sz w:val="22"/>
          <w:szCs w:val="22"/>
        </w:rPr>
        <w:t>hidro</w:t>
      </w:r>
      <w:r w:rsidR="0035487F" w:rsidRPr="006C38C2">
        <w:rPr>
          <w:sz w:val="22"/>
          <w:szCs w:val="22"/>
        </w:rPr>
        <w:t>sanitárias</w:t>
      </w:r>
      <w:proofErr w:type="spellEnd"/>
      <w:r w:rsidR="00604943" w:rsidRPr="006C38C2">
        <w:rPr>
          <w:sz w:val="22"/>
          <w:szCs w:val="22"/>
        </w:rPr>
        <w:t>, acabamento e limpeza, conforme consta no Edital e seus anexos.</w:t>
      </w:r>
    </w:p>
    <w:p w:rsidR="00F1228C" w:rsidRPr="006C38C2" w:rsidRDefault="00F1228C" w:rsidP="00180770">
      <w:pPr>
        <w:ind w:left="567"/>
        <w:jc w:val="both"/>
        <w:rPr>
          <w:sz w:val="22"/>
          <w:szCs w:val="22"/>
        </w:rPr>
      </w:pPr>
    </w:p>
    <w:p w:rsidR="00604943" w:rsidRPr="006C38C2" w:rsidRDefault="00604943" w:rsidP="00180770">
      <w:pPr>
        <w:ind w:left="567"/>
        <w:jc w:val="both"/>
        <w:rPr>
          <w:sz w:val="22"/>
          <w:szCs w:val="22"/>
        </w:rPr>
      </w:pPr>
      <w:r w:rsidRPr="006C38C2">
        <w:rPr>
          <w:sz w:val="22"/>
          <w:szCs w:val="22"/>
        </w:rPr>
        <w:t xml:space="preserve">1.1.2. A sala térrea da CAPESER está localizada na Rua </w:t>
      </w:r>
      <w:r w:rsidR="00F82286" w:rsidRPr="006C38C2">
        <w:rPr>
          <w:sz w:val="22"/>
          <w:szCs w:val="22"/>
        </w:rPr>
        <w:t>Júlio</w:t>
      </w:r>
      <w:r w:rsidRPr="006C38C2">
        <w:rPr>
          <w:sz w:val="22"/>
          <w:szCs w:val="22"/>
        </w:rPr>
        <w:t xml:space="preserve"> dos Santos, nº 2021, fundos, na Cidade de Ernestina/RS, CEP: 99140-000.</w:t>
      </w:r>
    </w:p>
    <w:p w:rsidR="00F1228C" w:rsidRPr="006C38C2" w:rsidRDefault="00F1228C" w:rsidP="00180770">
      <w:pPr>
        <w:jc w:val="both"/>
        <w:rPr>
          <w:sz w:val="22"/>
          <w:szCs w:val="22"/>
        </w:rPr>
      </w:pPr>
    </w:p>
    <w:p w:rsidR="00604943" w:rsidRPr="006C38C2" w:rsidRDefault="00604943" w:rsidP="00180770">
      <w:pPr>
        <w:jc w:val="both"/>
        <w:rPr>
          <w:sz w:val="22"/>
          <w:szCs w:val="22"/>
        </w:rPr>
      </w:pPr>
      <w:r w:rsidRPr="006C38C2">
        <w:rPr>
          <w:sz w:val="22"/>
          <w:szCs w:val="22"/>
        </w:rPr>
        <w:t>1.2. A presente contratação será em regime de empreitada por preço global, com o fornecimento de materiais e de mão de obra necessários ao fiel cumprimento do contrato.</w:t>
      </w:r>
    </w:p>
    <w:p w:rsidR="00F1228C" w:rsidRPr="006C38C2" w:rsidRDefault="00F1228C" w:rsidP="00180770">
      <w:pPr>
        <w:adjustRightInd w:val="0"/>
        <w:jc w:val="both"/>
        <w:rPr>
          <w:color w:val="FF0000"/>
          <w:sz w:val="22"/>
          <w:szCs w:val="22"/>
        </w:rPr>
      </w:pPr>
    </w:p>
    <w:p w:rsidR="00675119" w:rsidRPr="006C38C2" w:rsidRDefault="00604943" w:rsidP="00180770">
      <w:pPr>
        <w:adjustRightInd w:val="0"/>
        <w:jc w:val="both"/>
        <w:rPr>
          <w:sz w:val="22"/>
          <w:szCs w:val="22"/>
        </w:rPr>
      </w:pPr>
      <w:r w:rsidRPr="006C38C2">
        <w:rPr>
          <w:sz w:val="22"/>
          <w:szCs w:val="22"/>
        </w:rPr>
        <w:t>1.3. A fiscalização exercerá controle com relação à qualidade dos serviços</w:t>
      </w:r>
      <w:r w:rsidR="00675119" w:rsidRPr="006C38C2">
        <w:rPr>
          <w:sz w:val="22"/>
          <w:szCs w:val="22"/>
        </w:rPr>
        <w:t xml:space="preserve"> </w:t>
      </w:r>
      <w:r w:rsidRPr="006C38C2">
        <w:rPr>
          <w:sz w:val="22"/>
          <w:szCs w:val="22"/>
        </w:rPr>
        <w:t xml:space="preserve">executados, </w:t>
      </w:r>
      <w:r w:rsidRPr="006C38C2">
        <w:rPr>
          <w:color w:val="000000" w:themeColor="text1"/>
          <w:sz w:val="22"/>
          <w:szCs w:val="22"/>
        </w:rPr>
        <w:t>através do Departamento de Engenharia do Município de Ernestina-RS</w:t>
      </w:r>
      <w:r w:rsidRPr="006C38C2">
        <w:rPr>
          <w:color w:val="FF0000"/>
          <w:sz w:val="22"/>
          <w:szCs w:val="22"/>
        </w:rPr>
        <w:t xml:space="preserve"> </w:t>
      </w:r>
      <w:r w:rsidRPr="006C38C2">
        <w:rPr>
          <w:sz w:val="22"/>
          <w:szCs w:val="22"/>
        </w:rPr>
        <w:t>e, se necessário, poderá realizar</w:t>
      </w:r>
      <w:r w:rsidR="00675119" w:rsidRPr="006C38C2">
        <w:rPr>
          <w:sz w:val="22"/>
          <w:szCs w:val="22"/>
        </w:rPr>
        <w:t xml:space="preserve"> </w:t>
      </w:r>
      <w:r w:rsidRPr="006C38C2">
        <w:rPr>
          <w:sz w:val="22"/>
          <w:szCs w:val="22"/>
        </w:rPr>
        <w:t>solicitação de correção dos serviços já executados com imperfeições ou</w:t>
      </w:r>
      <w:r w:rsidR="00675119" w:rsidRPr="006C38C2">
        <w:rPr>
          <w:sz w:val="22"/>
          <w:szCs w:val="22"/>
        </w:rPr>
        <w:t xml:space="preserve"> </w:t>
      </w:r>
      <w:r w:rsidRPr="006C38C2">
        <w:rPr>
          <w:sz w:val="22"/>
          <w:szCs w:val="22"/>
        </w:rPr>
        <w:t>desobediência às normas técnicas, ambientais e/ou legais</w:t>
      </w:r>
      <w:r w:rsidR="00675119" w:rsidRPr="006C38C2">
        <w:rPr>
          <w:sz w:val="22"/>
          <w:szCs w:val="22"/>
        </w:rPr>
        <w:t xml:space="preserve">. </w:t>
      </w:r>
    </w:p>
    <w:p w:rsidR="00F1228C" w:rsidRPr="006C38C2" w:rsidRDefault="00F1228C" w:rsidP="00180770">
      <w:pPr>
        <w:adjustRightInd w:val="0"/>
        <w:jc w:val="both"/>
        <w:rPr>
          <w:sz w:val="22"/>
          <w:szCs w:val="22"/>
        </w:rPr>
      </w:pPr>
    </w:p>
    <w:p w:rsidR="005206EE" w:rsidRPr="006C38C2" w:rsidRDefault="00675119" w:rsidP="00180770">
      <w:pPr>
        <w:adjustRightInd w:val="0"/>
        <w:jc w:val="both"/>
        <w:rPr>
          <w:color w:val="000000" w:themeColor="text1"/>
          <w:sz w:val="22"/>
          <w:szCs w:val="22"/>
        </w:rPr>
      </w:pPr>
      <w:r w:rsidRPr="006C38C2">
        <w:rPr>
          <w:sz w:val="22"/>
          <w:szCs w:val="22"/>
        </w:rPr>
        <w:t>1.4.</w:t>
      </w:r>
      <w:r w:rsidR="005206EE" w:rsidRPr="006C38C2">
        <w:rPr>
          <w:sz w:val="22"/>
          <w:szCs w:val="22"/>
        </w:rPr>
        <w:t xml:space="preserve"> </w:t>
      </w:r>
      <w:r w:rsidR="00A66512" w:rsidRPr="006C38C2">
        <w:rPr>
          <w:sz w:val="22"/>
          <w:szCs w:val="22"/>
        </w:rPr>
        <w:t>Aos</w:t>
      </w:r>
      <w:r w:rsidR="005206EE" w:rsidRPr="006C38C2">
        <w:rPr>
          <w:sz w:val="22"/>
          <w:szCs w:val="22"/>
        </w:rPr>
        <w:t xml:space="preserve"> licitantes </w:t>
      </w:r>
      <w:r w:rsidR="00A66512" w:rsidRPr="006C38C2">
        <w:rPr>
          <w:sz w:val="22"/>
          <w:szCs w:val="22"/>
        </w:rPr>
        <w:t>é facultado</w:t>
      </w:r>
      <w:r w:rsidR="005206EE" w:rsidRPr="006C38C2">
        <w:rPr>
          <w:sz w:val="22"/>
          <w:szCs w:val="22"/>
        </w:rPr>
        <w:t xml:space="preserve"> vistoriar o local de execução dos serviços e fornecerem uma Declaração de Pleno Conhecimento do Local e de suas Condições, conforme exposto </w:t>
      </w:r>
      <w:r w:rsidR="005206EE" w:rsidRPr="006C38C2">
        <w:rPr>
          <w:color w:val="000000" w:themeColor="text1"/>
          <w:sz w:val="22"/>
          <w:szCs w:val="22"/>
        </w:rPr>
        <w:t xml:space="preserve">no subitem </w:t>
      </w:r>
      <w:r w:rsidR="002C6431" w:rsidRPr="006C38C2">
        <w:rPr>
          <w:i/>
          <w:sz w:val="22"/>
          <w:szCs w:val="22"/>
        </w:rPr>
        <w:t>6</w:t>
      </w:r>
      <w:r w:rsidR="005206EE" w:rsidRPr="006C38C2">
        <w:rPr>
          <w:i/>
          <w:sz w:val="22"/>
          <w:szCs w:val="22"/>
        </w:rPr>
        <w:t xml:space="preserve">.2, inciso </w:t>
      </w:r>
      <w:r w:rsidR="00A66512" w:rsidRPr="006C38C2">
        <w:rPr>
          <w:i/>
          <w:sz w:val="22"/>
          <w:szCs w:val="22"/>
        </w:rPr>
        <w:t>V</w:t>
      </w:r>
      <w:r w:rsidR="005206EE" w:rsidRPr="006C38C2">
        <w:rPr>
          <w:i/>
          <w:sz w:val="22"/>
          <w:szCs w:val="22"/>
        </w:rPr>
        <w:t>.</w:t>
      </w:r>
    </w:p>
    <w:p w:rsidR="00F1228C" w:rsidRPr="006C38C2" w:rsidRDefault="00F1228C" w:rsidP="00180770">
      <w:pPr>
        <w:adjustRightInd w:val="0"/>
        <w:jc w:val="both"/>
        <w:rPr>
          <w:sz w:val="22"/>
          <w:szCs w:val="22"/>
        </w:rPr>
      </w:pPr>
    </w:p>
    <w:p w:rsidR="005206EE" w:rsidRPr="006C38C2" w:rsidRDefault="005206EE" w:rsidP="00180770">
      <w:pPr>
        <w:adjustRightInd w:val="0"/>
        <w:jc w:val="both"/>
        <w:rPr>
          <w:sz w:val="22"/>
          <w:szCs w:val="22"/>
        </w:rPr>
      </w:pPr>
      <w:r w:rsidRPr="006C38C2">
        <w:rPr>
          <w:sz w:val="22"/>
          <w:szCs w:val="22"/>
        </w:rPr>
        <w:t>1.5 - Fazem parte deste Edital:</w:t>
      </w:r>
    </w:p>
    <w:p w:rsidR="005206EE" w:rsidRPr="006C38C2" w:rsidRDefault="00CC4CD8" w:rsidP="00600898">
      <w:pPr>
        <w:adjustRightInd w:val="0"/>
        <w:ind w:left="567"/>
        <w:jc w:val="both"/>
        <w:rPr>
          <w:sz w:val="22"/>
          <w:szCs w:val="22"/>
        </w:rPr>
      </w:pPr>
      <w:r w:rsidRPr="006C38C2">
        <w:rPr>
          <w:sz w:val="22"/>
          <w:szCs w:val="22"/>
        </w:rPr>
        <w:t>a</w:t>
      </w:r>
      <w:r w:rsidR="005206EE" w:rsidRPr="006C38C2">
        <w:rPr>
          <w:sz w:val="22"/>
          <w:szCs w:val="22"/>
        </w:rPr>
        <w:t>) Anexo 0</w:t>
      </w:r>
      <w:r w:rsidRPr="006C38C2">
        <w:rPr>
          <w:sz w:val="22"/>
          <w:szCs w:val="22"/>
        </w:rPr>
        <w:t>1</w:t>
      </w:r>
      <w:r w:rsidR="005206EE" w:rsidRPr="006C38C2">
        <w:rPr>
          <w:sz w:val="22"/>
          <w:szCs w:val="22"/>
        </w:rPr>
        <w:t xml:space="preserve"> - Memorial Descritivo.</w:t>
      </w:r>
    </w:p>
    <w:p w:rsidR="005206EE" w:rsidRPr="006C38C2" w:rsidRDefault="00CC4CD8" w:rsidP="00600898">
      <w:pPr>
        <w:adjustRightInd w:val="0"/>
        <w:ind w:left="567"/>
        <w:jc w:val="both"/>
        <w:rPr>
          <w:sz w:val="22"/>
          <w:szCs w:val="22"/>
        </w:rPr>
      </w:pPr>
      <w:r w:rsidRPr="006C38C2">
        <w:rPr>
          <w:sz w:val="22"/>
          <w:szCs w:val="22"/>
        </w:rPr>
        <w:t>b) Anexo 02</w:t>
      </w:r>
      <w:r w:rsidR="005206EE" w:rsidRPr="006C38C2">
        <w:rPr>
          <w:sz w:val="22"/>
          <w:szCs w:val="22"/>
        </w:rPr>
        <w:t xml:space="preserve"> </w:t>
      </w:r>
      <w:r w:rsidR="002C6431" w:rsidRPr="006C38C2">
        <w:rPr>
          <w:sz w:val="22"/>
          <w:szCs w:val="22"/>
        </w:rPr>
        <w:t>–</w:t>
      </w:r>
      <w:r w:rsidR="005206EE" w:rsidRPr="006C38C2">
        <w:rPr>
          <w:sz w:val="22"/>
          <w:szCs w:val="22"/>
        </w:rPr>
        <w:t xml:space="preserve"> </w:t>
      </w:r>
      <w:r w:rsidR="002C6431" w:rsidRPr="006C38C2">
        <w:rPr>
          <w:sz w:val="22"/>
          <w:szCs w:val="22"/>
        </w:rPr>
        <w:t>Planta Baixa</w:t>
      </w:r>
      <w:r w:rsidR="005206EE" w:rsidRPr="006C38C2">
        <w:rPr>
          <w:sz w:val="22"/>
          <w:szCs w:val="22"/>
        </w:rPr>
        <w:t>.</w:t>
      </w:r>
    </w:p>
    <w:p w:rsidR="002C6431" w:rsidRPr="006C38C2" w:rsidRDefault="00CC4CD8" w:rsidP="00600898">
      <w:pPr>
        <w:adjustRightInd w:val="0"/>
        <w:ind w:left="567"/>
        <w:jc w:val="both"/>
        <w:rPr>
          <w:sz w:val="22"/>
          <w:szCs w:val="22"/>
        </w:rPr>
      </w:pPr>
      <w:r w:rsidRPr="006C38C2">
        <w:rPr>
          <w:sz w:val="22"/>
          <w:szCs w:val="22"/>
        </w:rPr>
        <w:t>c</w:t>
      </w:r>
      <w:r w:rsidR="005206EE" w:rsidRPr="006C38C2">
        <w:rPr>
          <w:sz w:val="22"/>
          <w:szCs w:val="22"/>
        </w:rPr>
        <w:t xml:space="preserve">) </w:t>
      </w:r>
      <w:proofErr w:type="gramStart"/>
      <w:r w:rsidR="005206EE" w:rsidRPr="006C38C2">
        <w:rPr>
          <w:sz w:val="22"/>
          <w:szCs w:val="22"/>
        </w:rPr>
        <w:t>Anexo 0</w:t>
      </w:r>
      <w:r w:rsidRPr="006C38C2">
        <w:rPr>
          <w:sz w:val="22"/>
          <w:szCs w:val="22"/>
        </w:rPr>
        <w:t>3</w:t>
      </w:r>
      <w:r w:rsidR="005206EE" w:rsidRPr="006C38C2">
        <w:rPr>
          <w:sz w:val="22"/>
          <w:szCs w:val="22"/>
        </w:rPr>
        <w:t xml:space="preserve"> </w:t>
      </w:r>
      <w:r w:rsidR="002C6431" w:rsidRPr="006C38C2">
        <w:rPr>
          <w:sz w:val="22"/>
          <w:szCs w:val="22"/>
        </w:rPr>
        <w:t>–</w:t>
      </w:r>
      <w:r w:rsidR="005206EE" w:rsidRPr="006C38C2">
        <w:rPr>
          <w:sz w:val="22"/>
          <w:szCs w:val="22"/>
        </w:rPr>
        <w:t xml:space="preserve"> </w:t>
      </w:r>
      <w:r w:rsidR="002C6431" w:rsidRPr="006C38C2">
        <w:rPr>
          <w:sz w:val="22"/>
          <w:szCs w:val="22"/>
        </w:rPr>
        <w:t>Projeto</w:t>
      </w:r>
      <w:proofErr w:type="gramEnd"/>
      <w:r w:rsidR="002C6431" w:rsidRPr="006C38C2">
        <w:rPr>
          <w:sz w:val="22"/>
          <w:szCs w:val="22"/>
        </w:rPr>
        <w:t xml:space="preserve"> Elétrico e Hidráulico</w:t>
      </w:r>
    </w:p>
    <w:p w:rsidR="005206EE" w:rsidRPr="006C38C2" w:rsidRDefault="002C6431" w:rsidP="00600898">
      <w:pPr>
        <w:adjustRightInd w:val="0"/>
        <w:ind w:left="567"/>
        <w:jc w:val="both"/>
        <w:rPr>
          <w:sz w:val="22"/>
          <w:szCs w:val="22"/>
        </w:rPr>
      </w:pPr>
      <w:r w:rsidRPr="006C38C2">
        <w:rPr>
          <w:sz w:val="22"/>
          <w:szCs w:val="22"/>
        </w:rPr>
        <w:t xml:space="preserve">d) </w:t>
      </w:r>
      <w:proofErr w:type="gramStart"/>
      <w:r w:rsidRPr="006C38C2">
        <w:rPr>
          <w:sz w:val="22"/>
          <w:szCs w:val="22"/>
        </w:rPr>
        <w:t xml:space="preserve">Anexo 04 - </w:t>
      </w:r>
      <w:r w:rsidR="004E5000" w:rsidRPr="006C38C2">
        <w:rPr>
          <w:sz w:val="22"/>
          <w:szCs w:val="22"/>
        </w:rPr>
        <w:t>Planilha</w:t>
      </w:r>
      <w:proofErr w:type="gramEnd"/>
      <w:r w:rsidR="004E5000" w:rsidRPr="006C38C2">
        <w:rPr>
          <w:sz w:val="22"/>
          <w:szCs w:val="22"/>
        </w:rPr>
        <w:t xml:space="preserve"> </w:t>
      </w:r>
      <w:r w:rsidRPr="006C38C2">
        <w:rPr>
          <w:sz w:val="22"/>
          <w:szCs w:val="22"/>
        </w:rPr>
        <w:t>Orçamentária</w:t>
      </w:r>
    </w:p>
    <w:p w:rsidR="005206EE" w:rsidRPr="006C38C2" w:rsidRDefault="002C6431" w:rsidP="00600898">
      <w:pPr>
        <w:adjustRightInd w:val="0"/>
        <w:ind w:left="567"/>
        <w:jc w:val="both"/>
        <w:rPr>
          <w:sz w:val="22"/>
          <w:szCs w:val="22"/>
        </w:rPr>
      </w:pPr>
      <w:r w:rsidRPr="006C38C2">
        <w:rPr>
          <w:sz w:val="22"/>
          <w:szCs w:val="22"/>
        </w:rPr>
        <w:t>e</w:t>
      </w:r>
      <w:r w:rsidR="005206EE" w:rsidRPr="006C38C2">
        <w:rPr>
          <w:sz w:val="22"/>
          <w:szCs w:val="22"/>
        </w:rPr>
        <w:t xml:space="preserve">) </w:t>
      </w:r>
      <w:proofErr w:type="gramStart"/>
      <w:r w:rsidR="00CC4CD8" w:rsidRPr="006C38C2">
        <w:rPr>
          <w:sz w:val="22"/>
          <w:szCs w:val="22"/>
        </w:rPr>
        <w:t>Anexo 0</w:t>
      </w:r>
      <w:r w:rsidRPr="006C38C2">
        <w:rPr>
          <w:sz w:val="22"/>
          <w:szCs w:val="22"/>
        </w:rPr>
        <w:t>5</w:t>
      </w:r>
      <w:r w:rsidR="005206EE" w:rsidRPr="006C38C2">
        <w:rPr>
          <w:sz w:val="22"/>
          <w:szCs w:val="22"/>
        </w:rPr>
        <w:t xml:space="preserve"> - </w:t>
      </w:r>
      <w:r w:rsidRPr="006C38C2">
        <w:rPr>
          <w:sz w:val="22"/>
          <w:szCs w:val="22"/>
        </w:rPr>
        <w:t>Cronograma</w:t>
      </w:r>
      <w:proofErr w:type="gramEnd"/>
      <w:r w:rsidRPr="006C38C2">
        <w:rPr>
          <w:sz w:val="22"/>
          <w:szCs w:val="22"/>
        </w:rPr>
        <w:t xml:space="preserve"> Físico-Financeiro</w:t>
      </w:r>
    </w:p>
    <w:p w:rsidR="002C6431" w:rsidRPr="006C38C2" w:rsidRDefault="002C6431" w:rsidP="00600898">
      <w:pPr>
        <w:adjustRightInd w:val="0"/>
        <w:ind w:left="567"/>
        <w:jc w:val="both"/>
        <w:rPr>
          <w:sz w:val="22"/>
          <w:szCs w:val="22"/>
        </w:rPr>
      </w:pPr>
      <w:r w:rsidRPr="006C38C2">
        <w:rPr>
          <w:sz w:val="22"/>
          <w:szCs w:val="22"/>
        </w:rPr>
        <w:lastRenderedPageBreak/>
        <w:t>f</w:t>
      </w:r>
      <w:r w:rsidR="005206EE" w:rsidRPr="006C38C2">
        <w:rPr>
          <w:sz w:val="22"/>
          <w:szCs w:val="22"/>
        </w:rPr>
        <w:t xml:space="preserve">) </w:t>
      </w:r>
      <w:proofErr w:type="gramStart"/>
      <w:r w:rsidRPr="006C38C2">
        <w:rPr>
          <w:sz w:val="22"/>
          <w:szCs w:val="22"/>
        </w:rPr>
        <w:t>Anexo 06 - Planilha</w:t>
      </w:r>
      <w:proofErr w:type="gramEnd"/>
      <w:r w:rsidRPr="006C38C2">
        <w:rPr>
          <w:sz w:val="22"/>
          <w:szCs w:val="22"/>
        </w:rPr>
        <w:t xml:space="preserve"> de BDI</w:t>
      </w:r>
    </w:p>
    <w:p w:rsidR="005206EE" w:rsidRPr="006C38C2" w:rsidRDefault="002C6431" w:rsidP="00600898">
      <w:pPr>
        <w:adjustRightInd w:val="0"/>
        <w:ind w:left="567"/>
        <w:jc w:val="both"/>
        <w:rPr>
          <w:sz w:val="22"/>
          <w:szCs w:val="22"/>
        </w:rPr>
      </w:pPr>
      <w:r w:rsidRPr="006C38C2">
        <w:rPr>
          <w:sz w:val="22"/>
          <w:szCs w:val="22"/>
        </w:rPr>
        <w:t xml:space="preserve">g) </w:t>
      </w:r>
      <w:proofErr w:type="gramStart"/>
      <w:r w:rsidR="00CC4CD8" w:rsidRPr="006C38C2">
        <w:rPr>
          <w:sz w:val="22"/>
          <w:szCs w:val="22"/>
        </w:rPr>
        <w:t>Anexo 0</w:t>
      </w:r>
      <w:r w:rsidRPr="006C38C2">
        <w:rPr>
          <w:sz w:val="22"/>
          <w:szCs w:val="22"/>
        </w:rPr>
        <w:t>7</w:t>
      </w:r>
      <w:r w:rsidR="000B12BE" w:rsidRPr="006C38C2">
        <w:rPr>
          <w:sz w:val="22"/>
          <w:szCs w:val="22"/>
        </w:rPr>
        <w:t xml:space="preserve"> - Planilha</w:t>
      </w:r>
      <w:proofErr w:type="gramEnd"/>
      <w:r w:rsidR="000B12BE" w:rsidRPr="006C38C2">
        <w:rPr>
          <w:sz w:val="22"/>
          <w:szCs w:val="22"/>
        </w:rPr>
        <w:t xml:space="preserve"> de Encargos</w:t>
      </w:r>
      <w:r w:rsidRPr="006C38C2">
        <w:rPr>
          <w:sz w:val="22"/>
          <w:szCs w:val="22"/>
        </w:rPr>
        <w:t xml:space="preserve"> (Mensalista)</w:t>
      </w:r>
    </w:p>
    <w:p w:rsidR="005206EE" w:rsidRPr="006C38C2" w:rsidRDefault="002C6431" w:rsidP="00600898">
      <w:pPr>
        <w:adjustRightInd w:val="0"/>
        <w:ind w:left="567"/>
        <w:jc w:val="both"/>
        <w:rPr>
          <w:sz w:val="22"/>
          <w:szCs w:val="22"/>
        </w:rPr>
      </w:pPr>
      <w:r w:rsidRPr="006C38C2">
        <w:rPr>
          <w:sz w:val="22"/>
          <w:szCs w:val="22"/>
        </w:rPr>
        <w:t>h</w:t>
      </w:r>
      <w:r w:rsidR="00CC4CD8" w:rsidRPr="006C38C2">
        <w:rPr>
          <w:sz w:val="22"/>
          <w:szCs w:val="22"/>
        </w:rPr>
        <w:t>)</w:t>
      </w:r>
      <w:r w:rsidR="005206EE" w:rsidRPr="006C38C2">
        <w:rPr>
          <w:sz w:val="22"/>
          <w:szCs w:val="22"/>
        </w:rPr>
        <w:t xml:space="preserve"> </w:t>
      </w:r>
      <w:proofErr w:type="gramStart"/>
      <w:r w:rsidRPr="006C38C2">
        <w:rPr>
          <w:sz w:val="22"/>
          <w:szCs w:val="22"/>
        </w:rPr>
        <w:t>Anexo 08 - Planilha</w:t>
      </w:r>
      <w:proofErr w:type="gramEnd"/>
      <w:r w:rsidRPr="006C38C2">
        <w:rPr>
          <w:sz w:val="22"/>
          <w:szCs w:val="22"/>
        </w:rPr>
        <w:t xml:space="preserve"> de Encargos (horista)</w:t>
      </w:r>
    </w:p>
    <w:p w:rsidR="005206EE" w:rsidRPr="006C38C2" w:rsidRDefault="002C6431" w:rsidP="00600898">
      <w:pPr>
        <w:adjustRightInd w:val="0"/>
        <w:ind w:left="567"/>
        <w:jc w:val="both"/>
        <w:rPr>
          <w:sz w:val="22"/>
          <w:szCs w:val="22"/>
        </w:rPr>
      </w:pPr>
      <w:r w:rsidRPr="006C38C2">
        <w:rPr>
          <w:sz w:val="22"/>
          <w:szCs w:val="22"/>
        </w:rPr>
        <w:t xml:space="preserve">i) </w:t>
      </w:r>
      <w:r w:rsidR="00CC4CD8" w:rsidRPr="006C38C2">
        <w:rPr>
          <w:sz w:val="22"/>
          <w:szCs w:val="22"/>
        </w:rPr>
        <w:t>Anexo 0</w:t>
      </w:r>
      <w:r w:rsidRPr="006C38C2">
        <w:rPr>
          <w:sz w:val="22"/>
          <w:szCs w:val="22"/>
        </w:rPr>
        <w:t>9</w:t>
      </w:r>
      <w:r w:rsidR="005206EE" w:rsidRPr="006C38C2">
        <w:rPr>
          <w:sz w:val="22"/>
          <w:szCs w:val="22"/>
        </w:rPr>
        <w:t xml:space="preserve"> - Modelo de Proposta de Preço.</w:t>
      </w:r>
    </w:p>
    <w:p w:rsidR="005206EE" w:rsidRPr="006C38C2" w:rsidRDefault="002C6431" w:rsidP="00600898">
      <w:pPr>
        <w:adjustRightInd w:val="0"/>
        <w:ind w:left="567"/>
        <w:jc w:val="both"/>
        <w:rPr>
          <w:color w:val="FF0000"/>
          <w:sz w:val="22"/>
          <w:szCs w:val="22"/>
        </w:rPr>
      </w:pPr>
      <w:r w:rsidRPr="006C38C2">
        <w:rPr>
          <w:sz w:val="22"/>
          <w:szCs w:val="22"/>
        </w:rPr>
        <w:t>j</w:t>
      </w:r>
      <w:r w:rsidR="00CC4CD8" w:rsidRPr="006C38C2">
        <w:rPr>
          <w:sz w:val="22"/>
          <w:szCs w:val="22"/>
        </w:rPr>
        <w:t xml:space="preserve">) Anexo </w:t>
      </w:r>
      <w:r w:rsidRPr="006C38C2">
        <w:rPr>
          <w:sz w:val="22"/>
          <w:szCs w:val="22"/>
        </w:rPr>
        <w:t>1</w:t>
      </w:r>
      <w:r w:rsidR="00CC4CD8" w:rsidRPr="006C38C2">
        <w:rPr>
          <w:sz w:val="22"/>
          <w:szCs w:val="22"/>
        </w:rPr>
        <w:t>0</w:t>
      </w:r>
      <w:r w:rsidR="005206EE" w:rsidRPr="006C38C2">
        <w:rPr>
          <w:sz w:val="22"/>
          <w:szCs w:val="22"/>
        </w:rPr>
        <w:t xml:space="preserve"> - Minuta de Contrato.</w:t>
      </w:r>
    </w:p>
    <w:p w:rsidR="00E132F2" w:rsidRPr="006C38C2" w:rsidRDefault="00E132F2" w:rsidP="00180770">
      <w:pPr>
        <w:autoSpaceDE/>
        <w:autoSpaceDN/>
        <w:jc w:val="both"/>
        <w:rPr>
          <w:b/>
          <w:sz w:val="22"/>
          <w:szCs w:val="22"/>
        </w:rPr>
      </w:pPr>
    </w:p>
    <w:p w:rsidR="00F1228C" w:rsidRPr="006C38C2" w:rsidRDefault="00F1228C" w:rsidP="00180770">
      <w:pPr>
        <w:numPr>
          <w:ilvl w:val="0"/>
          <w:numId w:val="5"/>
        </w:numPr>
        <w:adjustRightInd w:val="0"/>
        <w:jc w:val="both"/>
        <w:rPr>
          <w:b/>
          <w:bCs/>
          <w:sz w:val="22"/>
          <w:szCs w:val="22"/>
        </w:rPr>
      </w:pPr>
      <w:r w:rsidRPr="006C38C2">
        <w:rPr>
          <w:b/>
          <w:bCs/>
          <w:sz w:val="22"/>
          <w:szCs w:val="22"/>
        </w:rPr>
        <w:t>DAS CONDIÇÕES DE PARTICIPAÇÃO</w:t>
      </w:r>
    </w:p>
    <w:p w:rsidR="00F1228C" w:rsidRPr="006C38C2" w:rsidRDefault="00F1228C" w:rsidP="00180770">
      <w:pPr>
        <w:adjustRightInd w:val="0"/>
        <w:jc w:val="both"/>
        <w:rPr>
          <w:sz w:val="22"/>
          <w:szCs w:val="22"/>
        </w:rPr>
      </w:pPr>
    </w:p>
    <w:p w:rsidR="00F1228C" w:rsidRPr="006C38C2" w:rsidRDefault="009025B7" w:rsidP="009025B7">
      <w:pPr>
        <w:pStyle w:val="PargrafodaLista"/>
        <w:numPr>
          <w:ilvl w:val="1"/>
          <w:numId w:val="5"/>
        </w:numPr>
        <w:tabs>
          <w:tab w:val="clear" w:pos="720"/>
        </w:tabs>
        <w:adjustRightInd w:val="0"/>
        <w:ind w:left="0" w:firstLine="0"/>
        <w:jc w:val="both"/>
        <w:rPr>
          <w:sz w:val="22"/>
          <w:szCs w:val="22"/>
        </w:rPr>
      </w:pPr>
      <w:r w:rsidRPr="006C38C2">
        <w:rPr>
          <w:sz w:val="22"/>
          <w:szCs w:val="22"/>
        </w:rPr>
        <w:t>Poderão participação nesta licitação a</w:t>
      </w:r>
      <w:r w:rsidR="00F1228C" w:rsidRPr="006C38C2">
        <w:rPr>
          <w:sz w:val="22"/>
          <w:szCs w:val="22"/>
        </w:rPr>
        <w:t xml:space="preserve">s Microempresas (ME) e </w:t>
      </w:r>
      <w:r w:rsidRPr="006C38C2">
        <w:rPr>
          <w:sz w:val="22"/>
          <w:szCs w:val="22"/>
        </w:rPr>
        <w:t>a</w:t>
      </w:r>
      <w:r w:rsidR="00F1228C" w:rsidRPr="006C38C2">
        <w:rPr>
          <w:sz w:val="22"/>
          <w:szCs w:val="22"/>
        </w:rPr>
        <w:t>s Empresas de Pequeno Porte (EPP), nos termos do artigo 48, inciso I da Lei Complementar nº 123/06 e alterações, que atendam a todas as exigências contidas neste Edital</w:t>
      </w:r>
      <w:r w:rsidRPr="006C38C2">
        <w:rPr>
          <w:sz w:val="22"/>
          <w:szCs w:val="22"/>
        </w:rPr>
        <w:t xml:space="preserve">, e as que estejam regularmente cadastradas no Cadastro Geral de Fornecedores da Prefeitura Municipal de Ernestina – Departamento de Licitações, </w:t>
      </w:r>
      <w:r w:rsidRPr="008E7B94">
        <w:rPr>
          <w:b/>
          <w:sz w:val="22"/>
          <w:szCs w:val="22"/>
        </w:rPr>
        <w:t>até o dia</w:t>
      </w:r>
      <w:r w:rsidR="008E7B94" w:rsidRPr="008E7B94">
        <w:rPr>
          <w:b/>
          <w:sz w:val="22"/>
          <w:szCs w:val="22"/>
        </w:rPr>
        <w:t xml:space="preserve"> 29.08.2019</w:t>
      </w:r>
      <w:r w:rsidR="008E7B94">
        <w:rPr>
          <w:b/>
          <w:sz w:val="22"/>
          <w:szCs w:val="22"/>
        </w:rPr>
        <w:t>, das 7h30 at</w:t>
      </w:r>
      <w:r w:rsidR="00DA3B5D">
        <w:rPr>
          <w:b/>
          <w:sz w:val="22"/>
          <w:szCs w:val="22"/>
        </w:rPr>
        <w:t>é à</w:t>
      </w:r>
      <w:r w:rsidR="008E7B94">
        <w:rPr>
          <w:b/>
          <w:sz w:val="22"/>
          <w:szCs w:val="22"/>
        </w:rPr>
        <w:t>s 13h</w:t>
      </w:r>
      <w:r w:rsidR="008E7B94" w:rsidRPr="008E7B94">
        <w:rPr>
          <w:b/>
          <w:sz w:val="22"/>
          <w:szCs w:val="22"/>
        </w:rPr>
        <w:t>.</w:t>
      </w:r>
    </w:p>
    <w:p w:rsidR="00F1228C" w:rsidRPr="006C38C2" w:rsidRDefault="00F1228C" w:rsidP="00180770">
      <w:pPr>
        <w:adjustRightInd w:val="0"/>
        <w:jc w:val="both"/>
        <w:rPr>
          <w:sz w:val="22"/>
          <w:szCs w:val="22"/>
        </w:rPr>
      </w:pPr>
    </w:p>
    <w:p w:rsidR="00F1228C" w:rsidRPr="006C38C2" w:rsidRDefault="008E7B94" w:rsidP="00180770">
      <w:pPr>
        <w:adjustRightInd w:val="0"/>
        <w:jc w:val="both"/>
        <w:rPr>
          <w:sz w:val="22"/>
          <w:szCs w:val="22"/>
        </w:rPr>
      </w:pPr>
      <w:r>
        <w:rPr>
          <w:sz w:val="22"/>
          <w:szCs w:val="22"/>
        </w:rPr>
        <w:t xml:space="preserve"> </w:t>
      </w:r>
      <w:r w:rsidR="00F1228C" w:rsidRPr="006C38C2">
        <w:rPr>
          <w:sz w:val="22"/>
          <w:szCs w:val="22"/>
        </w:rPr>
        <w:t xml:space="preserve">2.2. Consideram-se Microempresas e Empresas de Pequeno Porte, aptas à participação </w:t>
      </w:r>
      <w:proofErr w:type="gramStart"/>
      <w:r w:rsidR="00F1228C" w:rsidRPr="006C38C2">
        <w:rPr>
          <w:sz w:val="22"/>
          <w:szCs w:val="22"/>
        </w:rPr>
        <w:t>na presente</w:t>
      </w:r>
      <w:proofErr w:type="gramEnd"/>
      <w:r w:rsidR="00F1228C" w:rsidRPr="006C38C2">
        <w:rPr>
          <w:sz w:val="22"/>
          <w:szCs w:val="22"/>
        </w:rPr>
        <w:t xml:space="preserve"> licitação, aquelas que preenchem os requisitos do art. 3.º da Lei Complementar n.º 123/2006 e alterações. </w:t>
      </w:r>
    </w:p>
    <w:p w:rsidR="00F1228C" w:rsidRPr="006C38C2" w:rsidRDefault="00F1228C" w:rsidP="00180770">
      <w:pPr>
        <w:adjustRightInd w:val="0"/>
        <w:jc w:val="both"/>
        <w:rPr>
          <w:sz w:val="22"/>
          <w:szCs w:val="22"/>
        </w:rPr>
      </w:pPr>
    </w:p>
    <w:p w:rsidR="00F1228C" w:rsidRPr="006C38C2" w:rsidRDefault="00F1228C" w:rsidP="00180770">
      <w:pPr>
        <w:adjustRightInd w:val="0"/>
        <w:jc w:val="both"/>
        <w:rPr>
          <w:sz w:val="22"/>
          <w:szCs w:val="22"/>
        </w:rPr>
      </w:pPr>
      <w:r w:rsidRPr="006C38C2">
        <w:rPr>
          <w:sz w:val="22"/>
          <w:szCs w:val="22"/>
        </w:rPr>
        <w:t>2.3. As Microempresas e Empresas de Pequeno Porte, por ocasião da participação nesta licitação, deverão apresentar toda a documentação exigida para efeito de comprovação de regularidade fiscal e trabalhista, mesmo que esta apresente alguma restrição.</w:t>
      </w:r>
    </w:p>
    <w:p w:rsidR="00F1228C" w:rsidRPr="006C38C2" w:rsidRDefault="00F1228C" w:rsidP="00180770">
      <w:pPr>
        <w:adjustRightInd w:val="0"/>
        <w:jc w:val="both"/>
        <w:rPr>
          <w:sz w:val="22"/>
          <w:szCs w:val="22"/>
        </w:rPr>
      </w:pPr>
    </w:p>
    <w:p w:rsidR="00F1228C" w:rsidRPr="006C38C2" w:rsidRDefault="00F1228C" w:rsidP="00180770">
      <w:pPr>
        <w:adjustRightInd w:val="0"/>
        <w:ind w:left="567"/>
        <w:jc w:val="both"/>
        <w:rPr>
          <w:sz w:val="22"/>
          <w:szCs w:val="22"/>
        </w:rPr>
      </w:pPr>
      <w:r w:rsidRPr="006C38C2">
        <w:rPr>
          <w:sz w:val="22"/>
          <w:szCs w:val="22"/>
        </w:rPr>
        <w:t xml:space="preserve">2.3.1. Havendo alguma restrição na comprovação da regularidade fiscal e trabalhista, será assegurado o prazo de </w:t>
      </w:r>
      <w:proofErr w:type="gramStart"/>
      <w:r w:rsidRPr="006C38C2">
        <w:rPr>
          <w:sz w:val="22"/>
          <w:szCs w:val="22"/>
        </w:rPr>
        <w:t>5</w:t>
      </w:r>
      <w:proofErr w:type="gramEnd"/>
      <w:r w:rsidRPr="006C38C2">
        <w:rPr>
          <w:sz w:val="22"/>
          <w:szCs w:val="22"/>
        </w:rPr>
        <w:t xml:space="preserve"> (cinco) dias úteis, cujo termo inicial corresponderá ao momento em que o proponente for declarado o vencedor do certame, prorrogável por igual período, a critério da Administração Pública, para a regularização da documentação, para pagamento ou parcelamento do débito e para emissão de eventuais certidões negativas ou positivas com efeito de certidão negativa.</w:t>
      </w:r>
    </w:p>
    <w:p w:rsidR="00F1228C" w:rsidRPr="006C38C2" w:rsidRDefault="00F1228C" w:rsidP="00180770">
      <w:pPr>
        <w:adjustRightInd w:val="0"/>
        <w:ind w:left="567"/>
        <w:jc w:val="both"/>
        <w:rPr>
          <w:sz w:val="22"/>
          <w:szCs w:val="22"/>
        </w:rPr>
      </w:pPr>
    </w:p>
    <w:p w:rsidR="00F1228C" w:rsidRPr="006C38C2" w:rsidRDefault="00F1228C" w:rsidP="00180770">
      <w:pPr>
        <w:adjustRightInd w:val="0"/>
        <w:ind w:left="567"/>
        <w:jc w:val="both"/>
        <w:rPr>
          <w:b/>
          <w:sz w:val="22"/>
          <w:szCs w:val="22"/>
        </w:rPr>
      </w:pPr>
      <w:r w:rsidRPr="006C38C2">
        <w:rPr>
          <w:sz w:val="22"/>
          <w:szCs w:val="22"/>
        </w:rPr>
        <w:t xml:space="preserve">2.3.2. A </w:t>
      </w:r>
      <w:proofErr w:type="gramStart"/>
      <w:r w:rsidRPr="006C38C2">
        <w:rPr>
          <w:sz w:val="22"/>
          <w:szCs w:val="22"/>
        </w:rPr>
        <w:t>não-regularização</w:t>
      </w:r>
      <w:proofErr w:type="gramEnd"/>
      <w:r w:rsidRPr="006C38C2">
        <w:rPr>
          <w:sz w:val="22"/>
          <w:szCs w:val="22"/>
        </w:rPr>
        <w:t xml:space="preserve"> da documentação, no prazo previsto no §1º do art. 43 da LC 123/06, implicará decadência do direito à contratação, sem prejuízo das sanções previstas no art. 81 da Lei nº 8.666/93, sendo facultado à Administração convocar os licitantes remanescentes, na ordem de classificação, para a assinatura do contrato, ou revogar a licitação.</w:t>
      </w:r>
    </w:p>
    <w:p w:rsidR="00F1228C" w:rsidRPr="006C38C2" w:rsidRDefault="00F1228C" w:rsidP="00180770">
      <w:pPr>
        <w:autoSpaceDE/>
        <w:autoSpaceDN/>
        <w:jc w:val="both"/>
        <w:rPr>
          <w:b/>
          <w:sz w:val="22"/>
          <w:szCs w:val="22"/>
        </w:rPr>
      </w:pPr>
    </w:p>
    <w:p w:rsidR="00F1228C" w:rsidRPr="006C38C2" w:rsidRDefault="00F1228C" w:rsidP="00180770">
      <w:pPr>
        <w:numPr>
          <w:ilvl w:val="0"/>
          <w:numId w:val="5"/>
        </w:numPr>
        <w:adjustRightInd w:val="0"/>
        <w:jc w:val="both"/>
        <w:rPr>
          <w:b/>
          <w:bCs/>
          <w:sz w:val="22"/>
          <w:szCs w:val="22"/>
        </w:rPr>
      </w:pPr>
      <w:r w:rsidRPr="006C38C2">
        <w:rPr>
          <w:b/>
          <w:bCs/>
          <w:sz w:val="22"/>
          <w:szCs w:val="22"/>
        </w:rPr>
        <w:t>DA IMPUGNAÇÃO AO ATO CONVOCATÓRIO E DOS RECURSOS ADMINISTRATIVOS</w:t>
      </w:r>
    </w:p>
    <w:p w:rsidR="00DF1D6C" w:rsidRPr="006C38C2" w:rsidRDefault="00DF1D6C" w:rsidP="00180770">
      <w:pPr>
        <w:adjustRightInd w:val="0"/>
        <w:ind w:left="510"/>
        <w:jc w:val="both"/>
        <w:rPr>
          <w:b/>
          <w:bCs/>
          <w:sz w:val="22"/>
          <w:szCs w:val="22"/>
        </w:rPr>
      </w:pPr>
    </w:p>
    <w:p w:rsidR="00F1228C" w:rsidRPr="006C38C2" w:rsidRDefault="00DF1D6C" w:rsidP="00180770">
      <w:pPr>
        <w:adjustRightInd w:val="0"/>
        <w:jc w:val="both"/>
        <w:rPr>
          <w:sz w:val="22"/>
          <w:szCs w:val="22"/>
        </w:rPr>
      </w:pPr>
      <w:r w:rsidRPr="006C38C2">
        <w:rPr>
          <w:sz w:val="22"/>
          <w:szCs w:val="22"/>
        </w:rPr>
        <w:t>3.1.</w:t>
      </w:r>
      <w:r w:rsidR="00F1228C" w:rsidRPr="006C38C2">
        <w:rPr>
          <w:sz w:val="22"/>
          <w:szCs w:val="22"/>
        </w:rPr>
        <w:t xml:space="preserve"> Tanto a(s) </w:t>
      </w:r>
      <w:proofErr w:type="gramStart"/>
      <w:r w:rsidR="00F1228C" w:rsidRPr="006C38C2">
        <w:rPr>
          <w:sz w:val="22"/>
          <w:szCs w:val="22"/>
        </w:rPr>
        <w:t>impugnação(</w:t>
      </w:r>
      <w:proofErr w:type="spellStart"/>
      <w:proofErr w:type="gramEnd"/>
      <w:r w:rsidR="00F1228C" w:rsidRPr="006C38C2">
        <w:rPr>
          <w:sz w:val="22"/>
          <w:szCs w:val="22"/>
        </w:rPr>
        <w:t>ões</w:t>
      </w:r>
      <w:proofErr w:type="spellEnd"/>
      <w:r w:rsidR="00F1228C" w:rsidRPr="006C38C2">
        <w:rPr>
          <w:sz w:val="22"/>
          <w:szCs w:val="22"/>
        </w:rPr>
        <w:t>) quanto o(s) recurso(s) administrativo(s) deverão</w:t>
      </w:r>
      <w:r w:rsidRPr="006C38C2">
        <w:rPr>
          <w:sz w:val="22"/>
          <w:szCs w:val="22"/>
        </w:rPr>
        <w:t xml:space="preserve"> </w:t>
      </w:r>
      <w:r w:rsidR="00F1228C" w:rsidRPr="006C38C2">
        <w:rPr>
          <w:sz w:val="22"/>
          <w:szCs w:val="22"/>
        </w:rPr>
        <w:t>ser dirigidos</w:t>
      </w:r>
      <w:r w:rsidR="006722B0" w:rsidRPr="006C38C2">
        <w:rPr>
          <w:sz w:val="22"/>
          <w:szCs w:val="22"/>
        </w:rPr>
        <w:t xml:space="preserve"> e protocoladas junto a CAPESER, </w:t>
      </w:r>
      <w:r w:rsidR="00F1228C" w:rsidRPr="006C38C2">
        <w:rPr>
          <w:sz w:val="22"/>
          <w:szCs w:val="22"/>
        </w:rPr>
        <w:t>por intermédio daquela que praticou o</w:t>
      </w:r>
      <w:r w:rsidRPr="006C38C2">
        <w:rPr>
          <w:sz w:val="22"/>
          <w:szCs w:val="22"/>
        </w:rPr>
        <w:t xml:space="preserve"> </w:t>
      </w:r>
      <w:r w:rsidR="00F1228C" w:rsidRPr="006C38C2">
        <w:rPr>
          <w:sz w:val="22"/>
          <w:szCs w:val="22"/>
        </w:rPr>
        <w:t>ato recorrido</w:t>
      </w:r>
      <w:r w:rsidR="006722B0" w:rsidRPr="006C38C2">
        <w:rPr>
          <w:sz w:val="22"/>
          <w:szCs w:val="22"/>
        </w:rPr>
        <w:t xml:space="preserve">, </w:t>
      </w:r>
      <w:r w:rsidR="00F1228C" w:rsidRPr="006C38C2">
        <w:rPr>
          <w:sz w:val="22"/>
          <w:szCs w:val="22"/>
        </w:rPr>
        <w:t>no endereço descrito no rodapé deste.</w:t>
      </w:r>
      <w:r w:rsidR="009578AC" w:rsidRPr="006C38C2">
        <w:rPr>
          <w:sz w:val="22"/>
          <w:szCs w:val="22"/>
        </w:rPr>
        <w:t xml:space="preserve"> </w:t>
      </w:r>
    </w:p>
    <w:p w:rsidR="002C6431" w:rsidRPr="006C38C2" w:rsidRDefault="002C6431" w:rsidP="00180770">
      <w:pPr>
        <w:adjustRightInd w:val="0"/>
        <w:ind w:left="567"/>
        <w:jc w:val="both"/>
        <w:rPr>
          <w:sz w:val="22"/>
          <w:szCs w:val="22"/>
        </w:rPr>
      </w:pPr>
    </w:p>
    <w:p w:rsidR="00F1228C" w:rsidRPr="006C38C2" w:rsidRDefault="00DF1D6C" w:rsidP="00180770">
      <w:pPr>
        <w:adjustRightInd w:val="0"/>
        <w:ind w:left="567"/>
        <w:jc w:val="both"/>
        <w:rPr>
          <w:sz w:val="22"/>
          <w:szCs w:val="22"/>
        </w:rPr>
      </w:pPr>
      <w:r w:rsidRPr="006C38C2">
        <w:rPr>
          <w:sz w:val="22"/>
          <w:szCs w:val="22"/>
        </w:rPr>
        <w:t xml:space="preserve">3.1.1. </w:t>
      </w:r>
      <w:r w:rsidR="00F1228C" w:rsidRPr="006C38C2">
        <w:rPr>
          <w:sz w:val="22"/>
          <w:szCs w:val="22"/>
        </w:rPr>
        <w:t xml:space="preserve">Não serão aceitos </w:t>
      </w:r>
      <w:proofErr w:type="gramStart"/>
      <w:r w:rsidR="00F1228C" w:rsidRPr="006C38C2">
        <w:rPr>
          <w:sz w:val="22"/>
          <w:szCs w:val="22"/>
        </w:rPr>
        <w:t>impugnação(</w:t>
      </w:r>
      <w:proofErr w:type="spellStart"/>
      <w:proofErr w:type="gramEnd"/>
      <w:r w:rsidR="00F1228C" w:rsidRPr="006C38C2">
        <w:rPr>
          <w:sz w:val="22"/>
          <w:szCs w:val="22"/>
        </w:rPr>
        <w:t>ões</w:t>
      </w:r>
      <w:proofErr w:type="spellEnd"/>
      <w:r w:rsidR="00F1228C" w:rsidRPr="006C38C2">
        <w:rPr>
          <w:sz w:val="22"/>
          <w:szCs w:val="22"/>
        </w:rPr>
        <w:t>), recurso(s), proposta ou</w:t>
      </w:r>
      <w:r w:rsidRPr="006C38C2">
        <w:rPr>
          <w:sz w:val="22"/>
          <w:szCs w:val="22"/>
        </w:rPr>
        <w:t xml:space="preserve"> </w:t>
      </w:r>
      <w:r w:rsidR="00F1228C" w:rsidRPr="006C38C2">
        <w:rPr>
          <w:sz w:val="22"/>
          <w:szCs w:val="22"/>
        </w:rPr>
        <w:t>qualquer outro documento enviados por qualquer tipo de via postal ou e-mail.</w:t>
      </w:r>
    </w:p>
    <w:p w:rsidR="00DF1D6C" w:rsidRPr="006C38C2" w:rsidRDefault="00DF1D6C" w:rsidP="00180770">
      <w:pPr>
        <w:adjustRightInd w:val="0"/>
        <w:ind w:left="567"/>
        <w:jc w:val="both"/>
        <w:rPr>
          <w:sz w:val="22"/>
          <w:szCs w:val="22"/>
        </w:rPr>
      </w:pPr>
    </w:p>
    <w:p w:rsidR="00DF1D6C" w:rsidRPr="006C38C2" w:rsidRDefault="00F1228C" w:rsidP="00180770">
      <w:pPr>
        <w:adjustRightInd w:val="0"/>
        <w:jc w:val="both"/>
        <w:rPr>
          <w:sz w:val="22"/>
          <w:szCs w:val="22"/>
        </w:rPr>
      </w:pPr>
      <w:r w:rsidRPr="006C38C2">
        <w:rPr>
          <w:sz w:val="22"/>
          <w:szCs w:val="22"/>
        </w:rPr>
        <w:t>3.2</w:t>
      </w:r>
      <w:r w:rsidR="00DF1D6C" w:rsidRPr="006C38C2">
        <w:rPr>
          <w:sz w:val="22"/>
          <w:szCs w:val="22"/>
        </w:rPr>
        <w:t>. A</w:t>
      </w:r>
      <w:r w:rsidRPr="006C38C2">
        <w:rPr>
          <w:sz w:val="22"/>
          <w:szCs w:val="22"/>
        </w:rPr>
        <w:t xml:space="preserve">(s) </w:t>
      </w:r>
      <w:proofErr w:type="gramStart"/>
      <w:r w:rsidRPr="006C38C2">
        <w:rPr>
          <w:sz w:val="22"/>
          <w:szCs w:val="22"/>
        </w:rPr>
        <w:t>impugnação(</w:t>
      </w:r>
      <w:proofErr w:type="spellStart"/>
      <w:proofErr w:type="gramEnd"/>
      <w:r w:rsidRPr="006C38C2">
        <w:rPr>
          <w:sz w:val="22"/>
          <w:szCs w:val="22"/>
        </w:rPr>
        <w:t>ões</w:t>
      </w:r>
      <w:proofErr w:type="spellEnd"/>
      <w:r w:rsidRPr="006C38C2">
        <w:rPr>
          <w:sz w:val="22"/>
          <w:szCs w:val="22"/>
        </w:rPr>
        <w:t>) ao ato convocatório serão recebidas até 0</w:t>
      </w:r>
      <w:r w:rsidR="006722B0" w:rsidRPr="006C38C2">
        <w:rPr>
          <w:sz w:val="22"/>
          <w:szCs w:val="22"/>
        </w:rPr>
        <w:t>2</w:t>
      </w:r>
      <w:r w:rsidRPr="006C38C2">
        <w:rPr>
          <w:sz w:val="22"/>
          <w:szCs w:val="22"/>
        </w:rPr>
        <w:t xml:space="preserve"> (dois) dias</w:t>
      </w:r>
      <w:r w:rsidR="00DF1D6C" w:rsidRPr="006C38C2">
        <w:rPr>
          <w:sz w:val="22"/>
          <w:szCs w:val="22"/>
        </w:rPr>
        <w:t xml:space="preserve"> </w:t>
      </w:r>
      <w:r w:rsidRPr="006C38C2">
        <w:rPr>
          <w:sz w:val="22"/>
          <w:szCs w:val="22"/>
        </w:rPr>
        <w:t>úteis antes da data fixada para o recebimento das propostas.</w:t>
      </w:r>
      <w:r w:rsidR="00DF1D6C" w:rsidRPr="006C38C2">
        <w:rPr>
          <w:sz w:val="22"/>
          <w:szCs w:val="22"/>
        </w:rPr>
        <w:t xml:space="preserve"> </w:t>
      </w:r>
    </w:p>
    <w:p w:rsidR="00DF1D6C" w:rsidRPr="006C38C2" w:rsidRDefault="00DF1D6C" w:rsidP="00180770">
      <w:pPr>
        <w:adjustRightInd w:val="0"/>
        <w:jc w:val="both"/>
        <w:rPr>
          <w:sz w:val="22"/>
          <w:szCs w:val="22"/>
        </w:rPr>
      </w:pPr>
    </w:p>
    <w:p w:rsidR="00DF1D6C" w:rsidRPr="006C38C2" w:rsidRDefault="00DF1D6C" w:rsidP="00180770">
      <w:pPr>
        <w:adjustRightInd w:val="0"/>
        <w:ind w:left="567"/>
        <w:jc w:val="both"/>
        <w:rPr>
          <w:sz w:val="22"/>
          <w:szCs w:val="22"/>
        </w:rPr>
      </w:pPr>
      <w:r w:rsidRPr="006C38C2">
        <w:rPr>
          <w:sz w:val="22"/>
          <w:szCs w:val="22"/>
        </w:rPr>
        <w:t>3.2.1.</w:t>
      </w:r>
      <w:r w:rsidR="00F1228C" w:rsidRPr="006C38C2">
        <w:rPr>
          <w:sz w:val="22"/>
          <w:szCs w:val="22"/>
        </w:rPr>
        <w:t xml:space="preserve"> Caberá à </w:t>
      </w:r>
      <w:r w:rsidR="00A53786" w:rsidRPr="006C38C2">
        <w:rPr>
          <w:sz w:val="22"/>
          <w:szCs w:val="22"/>
        </w:rPr>
        <w:t>CAPESER</w:t>
      </w:r>
      <w:r w:rsidR="00F1228C" w:rsidRPr="006C38C2">
        <w:rPr>
          <w:sz w:val="22"/>
          <w:szCs w:val="22"/>
        </w:rPr>
        <w:t>, decidir sobre a petição no prazo de até 03 (três) dias úteis;</w:t>
      </w:r>
      <w:r w:rsidR="009578AC" w:rsidRPr="006C38C2">
        <w:rPr>
          <w:sz w:val="22"/>
          <w:szCs w:val="22"/>
        </w:rPr>
        <w:t xml:space="preserve"> </w:t>
      </w:r>
    </w:p>
    <w:p w:rsidR="002C6431" w:rsidRPr="006C38C2" w:rsidRDefault="002C6431" w:rsidP="00180770">
      <w:pPr>
        <w:adjustRightInd w:val="0"/>
        <w:ind w:left="567"/>
        <w:jc w:val="both"/>
        <w:rPr>
          <w:sz w:val="22"/>
          <w:szCs w:val="22"/>
        </w:rPr>
      </w:pPr>
    </w:p>
    <w:p w:rsidR="00DF1D6C" w:rsidRPr="006C38C2" w:rsidRDefault="00DF1D6C" w:rsidP="00180770">
      <w:pPr>
        <w:adjustRightInd w:val="0"/>
        <w:ind w:left="567"/>
        <w:jc w:val="both"/>
        <w:rPr>
          <w:sz w:val="22"/>
          <w:szCs w:val="22"/>
        </w:rPr>
      </w:pPr>
      <w:r w:rsidRPr="006C38C2">
        <w:rPr>
          <w:sz w:val="22"/>
          <w:szCs w:val="22"/>
        </w:rPr>
        <w:lastRenderedPageBreak/>
        <w:t xml:space="preserve">3.2.2. </w:t>
      </w:r>
      <w:r w:rsidR="00F1228C" w:rsidRPr="006C38C2">
        <w:rPr>
          <w:sz w:val="22"/>
          <w:szCs w:val="22"/>
        </w:rPr>
        <w:t>Acolhida a impugnação contra este Edital, será designada nova</w:t>
      </w:r>
      <w:r w:rsidRPr="006C38C2">
        <w:rPr>
          <w:sz w:val="22"/>
          <w:szCs w:val="22"/>
        </w:rPr>
        <w:t xml:space="preserve"> data para a realização do certame, exceto quando, inquestionavelmente, a alteração não afetar a formulação das propostas. </w:t>
      </w:r>
    </w:p>
    <w:p w:rsidR="00CC4CD8" w:rsidRPr="006C38C2" w:rsidRDefault="00CC4CD8" w:rsidP="00180770">
      <w:pPr>
        <w:adjustRightInd w:val="0"/>
        <w:jc w:val="both"/>
        <w:rPr>
          <w:color w:val="FF0000"/>
          <w:sz w:val="22"/>
          <w:szCs w:val="22"/>
        </w:rPr>
      </w:pPr>
    </w:p>
    <w:p w:rsidR="00DF1D6C" w:rsidRPr="006C38C2" w:rsidRDefault="00DF1D6C" w:rsidP="00180770">
      <w:pPr>
        <w:adjustRightInd w:val="0"/>
        <w:jc w:val="both"/>
        <w:rPr>
          <w:sz w:val="22"/>
          <w:szCs w:val="22"/>
        </w:rPr>
      </w:pPr>
      <w:r w:rsidRPr="006C38C2">
        <w:rPr>
          <w:sz w:val="22"/>
          <w:szCs w:val="22"/>
        </w:rPr>
        <w:t xml:space="preserve">3.3. O(s) recurso(s) administrativo(s), nos casos previstos na Lei nº 8.666/93, </w:t>
      </w:r>
      <w:proofErr w:type="gramStart"/>
      <w:r w:rsidRPr="006C38C2">
        <w:rPr>
          <w:sz w:val="22"/>
          <w:szCs w:val="22"/>
        </w:rPr>
        <w:t>será(</w:t>
      </w:r>
      <w:proofErr w:type="spellStart"/>
      <w:proofErr w:type="gramEnd"/>
      <w:r w:rsidRPr="006C38C2">
        <w:rPr>
          <w:sz w:val="22"/>
          <w:szCs w:val="22"/>
        </w:rPr>
        <w:t>ão</w:t>
      </w:r>
      <w:proofErr w:type="spellEnd"/>
      <w:r w:rsidRPr="006C38C2">
        <w:rPr>
          <w:sz w:val="22"/>
          <w:szCs w:val="22"/>
        </w:rPr>
        <w:t>) comunicado(s) aos demais licitantes, que poderão apresentar contrarrazões no prazo de até 05 (cinco) dias úteis.</w:t>
      </w:r>
    </w:p>
    <w:p w:rsidR="00DF1D6C" w:rsidRPr="006C38C2" w:rsidRDefault="00DF1D6C" w:rsidP="00180770">
      <w:pPr>
        <w:adjustRightInd w:val="0"/>
        <w:jc w:val="both"/>
        <w:rPr>
          <w:sz w:val="22"/>
          <w:szCs w:val="22"/>
        </w:rPr>
      </w:pPr>
    </w:p>
    <w:p w:rsidR="00DF1D6C" w:rsidRPr="006C38C2" w:rsidRDefault="00DF1D6C" w:rsidP="00180770">
      <w:pPr>
        <w:adjustRightInd w:val="0"/>
        <w:jc w:val="both"/>
        <w:rPr>
          <w:sz w:val="22"/>
          <w:szCs w:val="22"/>
        </w:rPr>
      </w:pPr>
      <w:r w:rsidRPr="006C38C2">
        <w:rPr>
          <w:sz w:val="22"/>
          <w:szCs w:val="22"/>
        </w:rPr>
        <w:t xml:space="preserve">3.4. A comunicação da análise da(s) </w:t>
      </w:r>
      <w:proofErr w:type="gramStart"/>
      <w:r w:rsidRPr="006C38C2">
        <w:rPr>
          <w:sz w:val="22"/>
          <w:szCs w:val="22"/>
        </w:rPr>
        <w:t>impugnação(</w:t>
      </w:r>
      <w:proofErr w:type="spellStart"/>
      <w:proofErr w:type="gramEnd"/>
      <w:r w:rsidRPr="006C38C2">
        <w:rPr>
          <w:sz w:val="22"/>
          <w:szCs w:val="22"/>
        </w:rPr>
        <w:t>ões</w:t>
      </w:r>
      <w:proofErr w:type="spellEnd"/>
      <w:r w:rsidRPr="006C38C2">
        <w:rPr>
          <w:sz w:val="22"/>
          <w:szCs w:val="22"/>
        </w:rPr>
        <w:t xml:space="preserve">) e do(s) recurso(s) administrativo(s) será realizada aos recorrentes através de </w:t>
      </w:r>
      <w:r w:rsidR="00A53786" w:rsidRPr="006C38C2">
        <w:rPr>
          <w:sz w:val="22"/>
          <w:szCs w:val="22"/>
        </w:rPr>
        <w:t>disponibilização</w:t>
      </w:r>
      <w:r w:rsidR="00A53786" w:rsidRPr="006C38C2">
        <w:rPr>
          <w:color w:val="FF0000"/>
          <w:sz w:val="22"/>
          <w:szCs w:val="22"/>
        </w:rPr>
        <w:t xml:space="preserve"> </w:t>
      </w:r>
      <w:r w:rsidR="00A53786" w:rsidRPr="006C38C2">
        <w:rPr>
          <w:sz w:val="22"/>
          <w:szCs w:val="22"/>
        </w:rPr>
        <w:t>no órgão de empresa oficial da CAPESER: mural da CAPESER</w:t>
      </w:r>
      <w:r w:rsidRPr="006C38C2">
        <w:rPr>
          <w:sz w:val="22"/>
          <w:szCs w:val="22"/>
        </w:rPr>
        <w:t>.</w:t>
      </w:r>
    </w:p>
    <w:p w:rsidR="00DF1D6C" w:rsidRPr="006C38C2" w:rsidRDefault="00DF1D6C" w:rsidP="00180770">
      <w:pPr>
        <w:adjustRightInd w:val="0"/>
        <w:jc w:val="both"/>
        <w:rPr>
          <w:b/>
          <w:bCs/>
          <w:sz w:val="22"/>
          <w:szCs w:val="22"/>
        </w:rPr>
      </w:pPr>
    </w:p>
    <w:p w:rsidR="00F5768D" w:rsidRPr="006C38C2" w:rsidRDefault="00F5768D" w:rsidP="00180770">
      <w:pPr>
        <w:numPr>
          <w:ilvl w:val="0"/>
          <w:numId w:val="5"/>
        </w:numPr>
        <w:adjustRightInd w:val="0"/>
        <w:jc w:val="both"/>
        <w:rPr>
          <w:b/>
          <w:bCs/>
          <w:sz w:val="22"/>
          <w:szCs w:val="22"/>
        </w:rPr>
      </w:pPr>
      <w:r w:rsidRPr="006C38C2">
        <w:rPr>
          <w:b/>
          <w:bCs/>
          <w:sz w:val="22"/>
          <w:szCs w:val="22"/>
        </w:rPr>
        <w:t>DO CADASTRO</w:t>
      </w:r>
    </w:p>
    <w:p w:rsidR="00F5768D" w:rsidRPr="006C38C2" w:rsidRDefault="00C35150" w:rsidP="00C35150">
      <w:pPr>
        <w:tabs>
          <w:tab w:val="left" w:pos="892"/>
        </w:tabs>
        <w:adjustRightInd w:val="0"/>
        <w:ind w:left="510"/>
        <w:jc w:val="both"/>
        <w:rPr>
          <w:b/>
          <w:bCs/>
          <w:sz w:val="22"/>
          <w:szCs w:val="22"/>
        </w:rPr>
      </w:pPr>
      <w:r w:rsidRPr="006C38C2">
        <w:rPr>
          <w:b/>
          <w:bCs/>
          <w:sz w:val="22"/>
          <w:szCs w:val="22"/>
        </w:rPr>
        <w:tab/>
      </w:r>
    </w:p>
    <w:p w:rsidR="00F5768D" w:rsidRPr="006C38C2" w:rsidRDefault="008E6BDA" w:rsidP="008E6BDA">
      <w:pPr>
        <w:pStyle w:val="Corpodetexto21"/>
        <w:rPr>
          <w:rFonts w:ascii="Times New Roman" w:hAnsi="Times New Roman"/>
          <w:sz w:val="22"/>
          <w:szCs w:val="22"/>
        </w:rPr>
      </w:pPr>
      <w:r w:rsidRPr="006C38C2">
        <w:rPr>
          <w:rFonts w:ascii="Times New Roman" w:hAnsi="Times New Roman"/>
          <w:sz w:val="22"/>
          <w:szCs w:val="22"/>
        </w:rPr>
        <w:t xml:space="preserve">4.1. </w:t>
      </w:r>
      <w:r w:rsidR="00F5768D" w:rsidRPr="006C38C2">
        <w:rPr>
          <w:rFonts w:ascii="Times New Roman" w:hAnsi="Times New Roman"/>
          <w:sz w:val="22"/>
          <w:szCs w:val="22"/>
        </w:rPr>
        <w:t xml:space="preserve">Para efeitos de cadastramento, os interessados deverão apresentar, até o </w:t>
      </w:r>
      <w:r w:rsidR="008E7B94" w:rsidRPr="008E7B94">
        <w:rPr>
          <w:rFonts w:ascii="Times New Roman" w:hAnsi="Times New Roman"/>
          <w:b/>
          <w:sz w:val="22"/>
          <w:szCs w:val="22"/>
        </w:rPr>
        <w:t xml:space="preserve">29.08.2019, das 7h30 até </w:t>
      </w:r>
      <w:r w:rsidR="008E7B94">
        <w:rPr>
          <w:rFonts w:ascii="Times New Roman" w:hAnsi="Times New Roman"/>
          <w:b/>
          <w:sz w:val="22"/>
          <w:szCs w:val="22"/>
        </w:rPr>
        <w:t>à</w:t>
      </w:r>
      <w:r w:rsidR="008E7B94" w:rsidRPr="008E7B94">
        <w:rPr>
          <w:rFonts w:ascii="Times New Roman" w:hAnsi="Times New Roman"/>
          <w:b/>
          <w:sz w:val="22"/>
          <w:szCs w:val="22"/>
        </w:rPr>
        <w:t>s 13h</w:t>
      </w:r>
      <w:r w:rsidR="00F5768D" w:rsidRPr="008E7B94">
        <w:rPr>
          <w:rFonts w:ascii="Times New Roman" w:hAnsi="Times New Roman"/>
          <w:b/>
          <w:bCs/>
          <w:sz w:val="22"/>
          <w:szCs w:val="22"/>
        </w:rPr>
        <w:t>,</w:t>
      </w:r>
      <w:r w:rsidR="00F5768D" w:rsidRPr="006C38C2">
        <w:rPr>
          <w:rFonts w:ascii="Times New Roman" w:hAnsi="Times New Roman"/>
          <w:sz w:val="22"/>
          <w:szCs w:val="22"/>
        </w:rPr>
        <w:t xml:space="preserve"> os documentos a seguir relacionados:</w:t>
      </w:r>
    </w:p>
    <w:p w:rsidR="008E7B94" w:rsidRDefault="008E7B94" w:rsidP="008E6BDA">
      <w:pPr>
        <w:ind w:left="567"/>
        <w:jc w:val="both"/>
        <w:rPr>
          <w:b/>
          <w:bCs/>
          <w:sz w:val="22"/>
          <w:szCs w:val="22"/>
        </w:rPr>
      </w:pPr>
    </w:p>
    <w:p w:rsidR="00F5768D" w:rsidRPr="006C38C2" w:rsidRDefault="00F5768D" w:rsidP="008E6BDA">
      <w:pPr>
        <w:ind w:left="567"/>
        <w:jc w:val="both"/>
        <w:rPr>
          <w:b/>
          <w:bCs/>
          <w:sz w:val="22"/>
          <w:szCs w:val="22"/>
        </w:rPr>
      </w:pPr>
      <w:r w:rsidRPr="006C38C2">
        <w:rPr>
          <w:b/>
          <w:bCs/>
          <w:sz w:val="22"/>
          <w:szCs w:val="22"/>
        </w:rPr>
        <w:t>4.1.1. Documentos Relativos à Habilitação Jurídica:</w:t>
      </w:r>
    </w:p>
    <w:p w:rsidR="008E6BDA" w:rsidRPr="006C38C2" w:rsidRDefault="008E6BDA" w:rsidP="008E6BDA">
      <w:pPr>
        <w:suppressAutoHyphens/>
        <w:autoSpaceDE/>
        <w:autoSpaceDN/>
        <w:ind w:left="567"/>
        <w:jc w:val="both"/>
        <w:rPr>
          <w:sz w:val="22"/>
          <w:szCs w:val="22"/>
        </w:rPr>
      </w:pPr>
      <w:r w:rsidRPr="006C38C2">
        <w:rPr>
          <w:sz w:val="22"/>
          <w:szCs w:val="22"/>
        </w:rPr>
        <w:t xml:space="preserve">a) </w:t>
      </w:r>
      <w:r w:rsidR="00F5768D" w:rsidRPr="006C38C2">
        <w:rPr>
          <w:sz w:val="22"/>
          <w:szCs w:val="22"/>
        </w:rPr>
        <w:t>Cédula de Identidade dos diretores;</w:t>
      </w:r>
    </w:p>
    <w:p w:rsidR="008E6BDA" w:rsidRPr="006C38C2" w:rsidRDefault="008E6BDA" w:rsidP="008E6BDA">
      <w:pPr>
        <w:suppressAutoHyphens/>
        <w:autoSpaceDE/>
        <w:autoSpaceDN/>
        <w:ind w:left="567"/>
        <w:jc w:val="both"/>
        <w:rPr>
          <w:sz w:val="22"/>
          <w:szCs w:val="22"/>
        </w:rPr>
      </w:pPr>
      <w:r w:rsidRPr="006C38C2">
        <w:rPr>
          <w:sz w:val="22"/>
          <w:szCs w:val="22"/>
        </w:rPr>
        <w:t xml:space="preserve">b) </w:t>
      </w:r>
      <w:r w:rsidR="00F5768D" w:rsidRPr="006C38C2">
        <w:rPr>
          <w:sz w:val="22"/>
          <w:szCs w:val="22"/>
        </w:rPr>
        <w:t>Registro comercial, no caso de empresa individual;</w:t>
      </w:r>
    </w:p>
    <w:p w:rsidR="008E6BDA" w:rsidRPr="006C38C2" w:rsidRDefault="008E6BDA" w:rsidP="008E6BDA">
      <w:pPr>
        <w:suppressAutoHyphens/>
        <w:autoSpaceDE/>
        <w:autoSpaceDN/>
        <w:ind w:left="567"/>
        <w:jc w:val="both"/>
        <w:rPr>
          <w:sz w:val="22"/>
          <w:szCs w:val="22"/>
        </w:rPr>
      </w:pPr>
      <w:r w:rsidRPr="006C38C2">
        <w:rPr>
          <w:sz w:val="22"/>
          <w:szCs w:val="22"/>
        </w:rPr>
        <w:t xml:space="preserve">c) </w:t>
      </w:r>
      <w:r w:rsidR="00F5768D" w:rsidRPr="006C38C2">
        <w:rPr>
          <w:sz w:val="22"/>
          <w:szCs w:val="22"/>
        </w:rPr>
        <w:t>Ato constitutivo, estatuto social publicado de acordo com a Lei Federal n° 6.404/76 ou contrato social em vigor, devidamente registrado, em se tratando de sociedades comerciais, e, no caso de sociedades por ações, acompanhado de documentos de eleição de seus administradores;</w:t>
      </w:r>
    </w:p>
    <w:p w:rsidR="008E6BDA" w:rsidRPr="006C38C2" w:rsidRDefault="008E6BDA" w:rsidP="008E6BDA">
      <w:pPr>
        <w:suppressAutoHyphens/>
        <w:autoSpaceDE/>
        <w:autoSpaceDN/>
        <w:ind w:left="567"/>
        <w:jc w:val="both"/>
        <w:rPr>
          <w:sz w:val="22"/>
          <w:szCs w:val="22"/>
        </w:rPr>
      </w:pPr>
      <w:r w:rsidRPr="006C38C2">
        <w:rPr>
          <w:sz w:val="22"/>
          <w:szCs w:val="22"/>
        </w:rPr>
        <w:t xml:space="preserve">d) </w:t>
      </w:r>
      <w:r w:rsidR="00F5768D" w:rsidRPr="006C38C2">
        <w:rPr>
          <w:sz w:val="22"/>
          <w:szCs w:val="22"/>
        </w:rPr>
        <w:t>Inscrição do ato constitutivo, no caso de sociedades civis, acompanhada de prova de diretoria em exercício;</w:t>
      </w:r>
    </w:p>
    <w:p w:rsidR="00F5768D" w:rsidRPr="006C38C2" w:rsidRDefault="008E6BDA" w:rsidP="008E6BDA">
      <w:pPr>
        <w:suppressAutoHyphens/>
        <w:autoSpaceDE/>
        <w:autoSpaceDN/>
        <w:ind w:left="567"/>
        <w:jc w:val="both"/>
        <w:rPr>
          <w:sz w:val="22"/>
          <w:szCs w:val="22"/>
        </w:rPr>
      </w:pPr>
      <w:r w:rsidRPr="006C38C2">
        <w:rPr>
          <w:sz w:val="22"/>
          <w:szCs w:val="22"/>
        </w:rPr>
        <w:t xml:space="preserve">e) </w:t>
      </w:r>
      <w:r w:rsidR="00F5768D" w:rsidRPr="006C38C2">
        <w:rPr>
          <w:sz w:val="22"/>
          <w:szCs w:val="22"/>
        </w:rPr>
        <w:t>Decreto de autorização, no caso de empresa ou sociedade estrangeira em funcionamento no País, e ato de registro ou autorização para funcionamento expedido pelo órgão competente, quando a atividade assim o exigir.</w:t>
      </w:r>
    </w:p>
    <w:p w:rsidR="00F5768D" w:rsidRPr="006C38C2" w:rsidRDefault="00F5768D" w:rsidP="00F5768D">
      <w:pPr>
        <w:jc w:val="both"/>
        <w:rPr>
          <w:sz w:val="22"/>
          <w:szCs w:val="22"/>
        </w:rPr>
      </w:pPr>
    </w:p>
    <w:p w:rsidR="00F5768D" w:rsidRPr="006C38C2" w:rsidRDefault="00F5768D" w:rsidP="008E6BDA">
      <w:pPr>
        <w:pStyle w:val="Ttulo4"/>
        <w:numPr>
          <w:ilvl w:val="3"/>
          <w:numId w:val="0"/>
        </w:numPr>
        <w:suppressAutoHyphens/>
        <w:autoSpaceDE/>
        <w:autoSpaceDN/>
        <w:spacing w:before="0" w:after="0"/>
        <w:ind w:left="567"/>
        <w:jc w:val="both"/>
        <w:rPr>
          <w:sz w:val="22"/>
          <w:szCs w:val="22"/>
        </w:rPr>
      </w:pPr>
      <w:r w:rsidRPr="006C38C2">
        <w:rPr>
          <w:sz w:val="22"/>
          <w:szCs w:val="22"/>
        </w:rPr>
        <w:t>4.1.2</w:t>
      </w:r>
      <w:r w:rsidR="0089278F" w:rsidRPr="006C38C2">
        <w:rPr>
          <w:sz w:val="22"/>
          <w:szCs w:val="22"/>
        </w:rPr>
        <w:t>.</w:t>
      </w:r>
      <w:r w:rsidRPr="006C38C2">
        <w:rPr>
          <w:sz w:val="22"/>
          <w:szCs w:val="22"/>
        </w:rPr>
        <w:t xml:space="preserve"> Documentos Relativos à Regularidade Fiscal e Trabalhista:</w:t>
      </w:r>
    </w:p>
    <w:p w:rsidR="00F5768D" w:rsidRPr="006C38C2" w:rsidRDefault="00F5768D" w:rsidP="008E6BDA">
      <w:pPr>
        <w:ind w:left="567"/>
        <w:jc w:val="both"/>
        <w:rPr>
          <w:sz w:val="22"/>
          <w:szCs w:val="22"/>
        </w:rPr>
      </w:pPr>
      <w:r w:rsidRPr="006C38C2">
        <w:rPr>
          <w:sz w:val="22"/>
          <w:szCs w:val="22"/>
        </w:rPr>
        <w:t>a) Prova de inscrição no Cadastro Nac</w:t>
      </w:r>
      <w:r w:rsidR="008E6BDA" w:rsidRPr="006C38C2">
        <w:rPr>
          <w:sz w:val="22"/>
          <w:szCs w:val="22"/>
        </w:rPr>
        <w:t>ional de Pessoa Jurídica (CNPJ)</w:t>
      </w:r>
      <w:r w:rsidRPr="006C38C2">
        <w:rPr>
          <w:sz w:val="22"/>
          <w:szCs w:val="22"/>
        </w:rPr>
        <w:t>;</w:t>
      </w:r>
    </w:p>
    <w:p w:rsidR="00F5768D" w:rsidRPr="006C38C2" w:rsidRDefault="00F5768D" w:rsidP="008E6BDA">
      <w:pPr>
        <w:ind w:left="567"/>
        <w:jc w:val="both"/>
        <w:rPr>
          <w:sz w:val="22"/>
          <w:szCs w:val="22"/>
        </w:rPr>
      </w:pPr>
      <w:r w:rsidRPr="006C38C2">
        <w:rPr>
          <w:sz w:val="22"/>
          <w:szCs w:val="22"/>
        </w:rPr>
        <w:t xml:space="preserve">b) Prova de inscrição no cadastro de contribuintes estadual, se </w:t>
      </w:r>
      <w:proofErr w:type="gramStart"/>
      <w:r w:rsidRPr="006C38C2">
        <w:rPr>
          <w:sz w:val="22"/>
          <w:szCs w:val="22"/>
        </w:rPr>
        <w:t>houver,</w:t>
      </w:r>
      <w:proofErr w:type="gramEnd"/>
      <w:r w:rsidRPr="006C38C2">
        <w:rPr>
          <w:sz w:val="22"/>
          <w:szCs w:val="22"/>
        </w:rPr>
        <w:t xml:space="preserve"> relativo ao domicílio ou sede da licitante, pertinente ao seu ramo de atividade e compatível com o objeto da licitação;</w:t>
      </w:r>
    </w:p>
    <w:p w:rsidR="00F5768D" w:rsidRPr="006C38C2" w:rsidRDefault="00F5768D" w:rsidP="008E6BDA">
      <w:pPr>
        <w:ind w:left="567"/>
        <w:jc w:val="both"/>
        <w:rPr>
          <w:sz w:val="22"/>
          <w:szCs w:val="22"/>
        </w:rPr>
      </w:pPr>
      <w:r w:rsidRPr="006C38C2">
        <w:rPr>
          <w:sz w:val="22"/>
          <w:szCs w:val="22"/>
        </w:rPr>
        <w:t>c) Certidão que prove a regularidade com a Fazenda Federal, Estadual e Municipal, da jurisdição fiscal do estabelecimento licitante da pessoa jurídica;</w:t>
      </w:r>
    </w:p>
    <w:p w:rsidR="00F5768D" w:rsidRPr="006C38C2" w:rsidRDefault="00F5768D" w:rsidP="008E6BDA">
      <w:pPr>
        <w:ind w:left="567"/>
        <w:jc w:val="both"/>
        <w:rPr>
          <w:sz w:val="22"/>
          <w:szCs w:val="22"/>
        </w:rPr>
      </w:pPr>
      <w:r w:rsidRPr="006C38C2">
        <w:rPr>
          <w:sz w:val="22"/>
          <w:szCs w:val="22"/>
        </w:rPr>
        <w:t xml:space="preserve">d) Certidão que prove a regularidade com a Seguridade </w:t>
      </w:r>
      <w:proofErr w:type="spellStart"/>
      <w:proofErr w:type="gramStart"/>
      <w:r w:rsidRPr="006C38C2">
        <w:rPr>
          <w:sz w:val="22"/>
          <w:szCs w:val="22"/>
        </w:rPr>
        <w:t>Social,</w:t>
      </w:r>
      <w:proofErr w:type="gramEnd"/>
      <w:r w:rsidRPr="006C38C2">
        <w:rPr>
          <w:sz w:val="22"/>
          <w:szCs w:val="22"/>
        </w:rPr>
        <w:t>e</w:t>
      </w:r>
      <w:proofErr w:type="spellEnd"/>
      <w:r w:rsidRPr="006C38C2">
        <w:rPr>
          <w:sz w:val="22"/>
          <w:szCs w:val="22"/>
        </w:rPr>
        <w:t xml:space="preserve"> com o Fundo de Garantia por Tempo de Serviço FGTS, </w:t>
      </w:r>
      <w:r w:rsidRPr="006C38C2">
        <w:rPr>
          <w:sz w:val="22"/>
          <w:szCs w:val="22"/>
          <w:shd w:val="clear" w:color="auto" w:fill="FFFFFF"/>
        </w:rPr>
        <w:t>demonstrando situação regular no cumprimento dos encargos sociais instituídos por lei;</w:t>
      </w:r>
    </w:p>
    <w:p w:rsidR="00F5768D" w:rsidRPr="006C38C2" w:rsidRDefault="00F5768D" w:rsidP="008E6BDA">
      <w:pPr>
        <w:ind w:left="567"/>
        <w:jc w:val="both"/>
        <w:rPr>
          <w:sz w:val="22"/>
          <w:szCs w:val="22"/>
        </w:rPr>
      </w:pPr>
      <w:r w:rsidRPr="006C38C2">
        <w:rPr>
          <w:sz w:val="22"/>
          <w:szCs w:val="22"/>
          <w:shd w:val="clear" w:color="auto" w:fill="FFFFFF"/>
        </w:rPr>
        <w:t>e) Prova de inexistência de débitos inadimplidos perante a Justiça do Trabalho, mediante a apresentação de certidão negativa de Débitos Trabalhistas (CNDT)</w:t>
      </w:r>
      <w:r w:rsidRPr="006C38C2">
        <w:rPr>
          <w:sz w:val="22"/>
          <w:szCs w:val="22"/>
        </w:rPr>
        <w:t>;</w:t>
      </w:r>
    </w:p>
    <w:p w:rsidR="00F5768D" w:rsidRPr="006C38C2" w:rsidRDefault="00F5768D" w:rsidP="008E6BDA">
      <w:pPr>
        <w:ind w:left="567"/>
        <w:jc w:val="both"/>
        <w:rPr>
          <w:sz w:val="22"/>
          <w:szCs w:val="22"/>
        </w:rPr>
      </w:pPr>
      <w:r w:rsidRPr="006C38C2">
        <w:rPr>
          <w:sz w:val="22"/>
          <w:szCs w:val="22"/>
        </w:rPr>
        <w:t>f) Comprovação pelo Licitante da sua opção e efetiva inclusão no Simples Nacional, quando for o caso.</w:t>
      </w:r>
    </w:p>
    <w:p w:rsidR="00F5768D" w:rsidRPr="006C38C2" w:rsidRDefault="00F5768D" w:rsidP="00F5768D">
      <w:pPr>
        <w:jc w:val="both"/>
        <w:rPr>
          <w:color w:val="FF0000"/>
          <w:sz w:val="22"/>
          <w:szCs w:val="22"/>
          <w:shd w:val="clear" w:color="auto" w:fill="FFFFFF"/>
        </w:rPr>
      </w:pPr>
    </w:p>
    <w:p w:rsidR="00F5768D" w:rsidRPr="006C38C2" w:rsidRDefault="0089278F" w:rsidP="0089278F">
      <w:pPr>
        <w:ind w:left="567"/>
        <w:jc w:val="both"/>
        <w:rPr>
          <w:b/>
          <w:sz w:val="22"/>
          <w:szCs w:val="22"/>
        </w:rPr>
      </w:pPr>
      <w:r w:rsidRPr="006C38C2">
        <w:rPr>
          <w:b/>
          <w:sz w:val="22"/>
          <w:szCs w:val="22"/>
          <w:shd w:val="clear" w:color="auto" w:fill="FFFFFF"/>
        </w:rPr>
        <w:t xml:space="preserve">4.1.3. </w:t>
      </w:r>
      <w:r w:rsidR="00F5768D" w:rsidRPr="006C38C2">
        <w:rPr>
          <w:b/>
          <w:sz w:val="22"/>
          <w:szCs w:val="22"/>
          <w:shd w:val="clear" w:color="auto" w:fill="FFFFFF"/>
        </w:rPr>
        <w:t>Cumprimento do disposto no</w:t>
      </w:r>
      <w:r w:rsidR="00F5768D" w:rsidRPr="006C38C2">
        <w:rPr>
          <w:rStyle w:val="apple-converted-space"/>
          <w:b/>
          <w:sz w:val="22"/>
          <w:szCs w:val="22"/>
          <w:shd w:val="clear" w:color="auto" w:fill="FFFFFF"/>
        </w:rPr>
        <w:t> </w:t>
      </w:r>
      <w:hyperlink r:id="rId9" w:anchor="art7xxxiii" w:history="1">
        <w:r w:rsidR="00F5768D" w:rsidRPr="006C38C2">
          <w:rPr>
            <w:rStyle w:val="Hyperlink"/>
            <w:b/>
            <w:color w:val="auto"/>
            <w:sz w:val="22"/>
            <w:szCs w:val="22"/>
            <w:shd w:val="clear" w:color="auto" w:fill="FFFFFF"/>
          </w:rPr>
          <w:t>inciso XXXIII do art. 7</w:t>
        </w:r>
        <w:r w:rsidR="00F5768D" w:rsidRPr="006C38C2">
          <w:rPr>
            <w:rStyle w:val="Hyperlink"/>
            <w:b/>
            <w:color w:val="auto"/>
            <w:sz w:val="22"/>
            <w:szCs w:val="22"/>
            <w:shd w:val="clear" w:color="auto" w:fill="FFFFFF"/>
            <w:vertAlign w:val="superscript"/>
          </w:rPr>
          <w:t>o</w:t>
        </w:r>
        <w:r w:rsidR="00F5768D" w:rsidRPr="006C38C2">
          <w:rPr>
            <w:rStyle w:val="apple-converted-space"/>
            <w:b/>
            <w:sz w:val="22"/>
            <w:szCs w:val="22"/>
            <w:u w:val="single"/>
            <w:shd w:val="clear" w:color="auto" w:fill="FFFFFF"/>
          </w:rPr>
          <w:t> </w:t>
        </w:r>
        <w:r w:rsidR="00F5768D" w:rsidRPr="006C38C2">
          <w:rPr>
            <w:rStyle w:val="Hyperlink"/>
            <w:b/>
            <w:color w:val="auto"/>
            <w:sz w:val="22"/>
            <w:szCs w:val="22"/>
            <w:shd w:val="clear" w:color="auto" w:fill="FFFFFF"/>
          </w:rPr>
          <w:t>da Constituição Federal</w:t>
        </w:r>
      </w:hyperlink>
      <w:r w:rsidR="00F5768D" w:rsidRPr="006C38C2">
        <w:rPr>
          <w:rStyle w:val="Hyperlink"/>
          <w:b/>
          <w:color w:val="auto"/>
          <w:sz w:val="22"/>
          <w:szCs w:val="22"/>
          <w:shd w:val="clear" w:color="auto" w:fill="FFFFFF"/>
        </w:rPr>
        <w:t>.</w:t>
      </w:r>
    </w:p>
    <w:p w:rsidR="00F5768D" w:rsidRPr="006C38C2" w:rsidRDefault="008E6BDA" w:rsidP="008E6BDA">
      <w:pPr>
        <w:suppressAutoHyphens/>
        <w:autoSpaceDE/>
        <w:autoSpaceDN/>
        <w:ind w:left="573"/>
        <w:jc w:val="both"/>
        <w:rPr>
          <w:b/>
          <w:sz w:val="22"/>
          <w:szCs w:val="22"/>
        </w:rPr>
      </w:pPr>
      <w:r w:rsidRPr="006C38C2">
        <w:rPr>
          <w:sz w:val="22"/>
          <w:szCs w:val="22"/>
        </w:rPr>
        <w:t xml:space="preserve">a) </w:t>
      </w:r>
      <w:r w:rsidR="00F5768D" w:rsidRPr="006C38C2">
        <w:rPr>
          <w:sz w:val="22"/>
          <w:szCs w:val="22"/>
        </w:rPr>
        <w:t>Declaração de acordo com o Decreto Federal 4.358 de 05 de setembro de 2002, de não infração ao preceito Constitucional descrito no art. 7º, inciso XXXIII da Constituição Federal, assinada pelo representante legal da licitante.</w:t>
      </w:r>
    </w:p>
    <w:p w:rsidR="00F5768D" w:rsidRPr="006C38C2" w:rsidRDefault="00F5768D" w:rsidP="00F5768D">
      <w:pPr>
        <w:jc w:val="both"/>
        <w:rPr>
          <w:sz w:val="22"/>
          <w:szCs w:val="22"/>
        </w:rPr>
      </w:pPr>
    </w:p>
    <w:p w:rsidR="00F5768D" w:rsidRPr="006C38C2" w:rsidRDefault="00F5768D" w:rsidP="008E6BDA">
      <w:pPr>
        <w:ind w:left="567"/>
        <w:jc w:val="both"/>
        <w:rPr>
          <w:b/>
          <w:bCs/>
          <w:sz w:val="22"/>
          <w:szCs w:val="22"/>
        </w:rPr>
      </w:pPr>
      <w:r w:rsidRPr="006C38C2">
        <w:rPr>
          <w:b/>
          <w:bCs/>
          <w:sz w:val="22"/>
          <w:szCs w:val="22"/>
        </w:rPr>
        <w:t>4.1.4</w:t>
      </w:r>
      <w:r w:rsidR="0089278F" w:rsidRPr="006C38C2">
        <w:rPr>
          <w:b/>
          <w:bCs/>
          <w:sz w:val="22"/>
          <w:szCs w:val="22"/>
        </w:rPr>
        <w:t>.</w:t>
      </w:r>
      <w:r w:rsidRPr="006C38C2">
        <w:rPr>
          <w:b/>
          <w:bCs/>
          <w:sz w:val="22"/>
          <w:szCs w:val="22"/>
        </w:rPr>
        <w:t xml:space="preserve"> Documentos Relativos à Qualificação Técnica:</w:t>
      </w:r>
    </w:p>
    <w:p w:rsidR="00F5768D" w:rsidRPr="006C38C2" w:rsidRDefault="00F5768D" w:rsidP="008E6BDA">
      <w:pPr>
        <w:pStyle w:val="Corpodetexto2"/>
        <w:tabs>
          <w:tab w:val="left" w:pos="1418"/>
        </w:tabs>
        <w:spacing w:line="276" w:lineRule="auto"/>
        <w:ind w:left="567"/>
        <w:rPr>
          <w:color w:val="auto"/>
          <w:sz w:val="22"/>
          <w:szCs w:val="22"/>
        </w:rPr>
      </w:pPr>
      <w:r w:rsidRPr="006C38C2">
        <w:rPr>
          <w:bCs/>
          <w:color w:val="auto"/>
          <w:sz w:val="22"/>
          <w:szCs w:val="22"/>
        </w:rPr>
        <w:t>a)</w:t>
      </w:r>
      <w:r w:rsidRPr="006C38C2">
        <w:rPr>
          <w:color w:val="auto"/>
          <w:sz w:val="22"/>
          <w:szCs w:val="22"/>
        </w:rPr>
        <w:t xml:space="preserve"> Registro ou Inscrição na Entidade Profissional Competente – CREA – Conselho Regional de </w:t>
      </w:r>
      <w:r w:rsidRPr="006C38C2">
        <w:rPr>
          <w:color w:val="auto"/>
          <w:sz w:val="22"/>
          <w:szCs w:val="22"/>
        </w:rPr>
        <w:lastRenderedPageBreak/>
        <w:t xml:space="preserve">Engenharia e Arquitetura ou – </w:t>
      </w:r>
      <w:r w:rsidRPr="006C38C2">
        <w:rPr>
          <w:b/>
          <w:bCs/>
          <w:color w:val="auto"/>
          <w:sz w:val="22"/>
          <w:szCs w:val="22"/>
        </w:rPr>
        <w:t>da Empresa licitante</w:t>
      </w:r>
      <w:r w:rsidRPr="006C38C2">
        <w:rPr>
          <w:color w:val="auto"/>
          <w:sz w:val="22"/>
          <w:szCs w:val="22"/>
        </w:rPr>
        <w:t>, conforme Art.30, inciso I da Lei 8.666 de 21 de junho de 1993, ou visto da mesma, no caso de empresas não sediadas no Estado.</w:t>
      </w:r>
    </w:p>
    <w:p w:rsidR="00F5768D" w:rsidRDefault="00F5768D" w:rsidP="008E6BDA">
      <w:pPr>
        <w:pStyle w:val="Corpodetexto2"/>
        <w:tabs>
          <w:tab w:val="left" w:pos="1418"/>
        </w:tabs>
        <w:spacing w:line="276" w:lineRule="auto"/>
        <w:ind w:left="567"/>
        <w:rPr>
          <w:color w:val="auto"/>
          <w:sz w:val="22"/>
          <w:szCs w:val="22"/>
        </w:rPr>
      </w:pPr>
      <w:r w:rsidRPr="006C38C2">
        <w:rPr>
          <w:bCs/>
          <w:color w:val="auto"/>
          <w:sz w:val="22"/>
          <w:szCs w:val="22"/>
        </w:rPr>
        <w:t>b)</w:t>
      </w:r>
      <w:r w:rsidRPr="006C38C2">
        <w:rPr>
          <w:color w:val="auto"/>
          <w:sz w:val="22"/>
          <w:szCs w:val="22"/>
        </w:rPr>
        <w:t xml:space="preserve"> Registro de inscrição na Entidade Profissional Competente – CREA – Conselho Regional de Engenharia e Arquitetura – ou CAU – Conselho de Arquitetura e Urbanismo, </w:t>
      </w:r>
      <w:r w:rsidRPr="006C38C2">
        <w:rPr>
          <w:b/>
          <w:bCs/>
          <w:color w:val="auto"/>
          <w:sz w:val="22"/>
          <w:szCs w:val="22"/>
        </w:rPr>
        <w:t>do Profissional</w:t>
      </w:r>
      <w:r w:rsidRPr="006C38C2">
        <w:rPr>
          <w:color w:val="auto"/>
          <w:sz w:val="22"/>
          <w:szCs w:val="22"/>
        </w:rPr>
        <w:t xml:space="preserve"> que acompanhará a execução da obra, ou visto da mesma, no caso de empresas não sediadas no Estado.</w:t>
      </w:r>
    </w:p>
    <w:p w:rsidR="006C38C2" w:rsidRPr="006C38C2" w:rsidRDefault="006C38C2" w:rsidP="008E6BDA">
      <w:pPr>
        <w:pStyle w:val="Corpodetexto2"/>
        <w:tabs>
          <w:tab w:val="left" w:pos="1418"/>
        </w:tabs>
        <w:spacing w:line="276" w:lineRule="auto"/>
        <w:ind w:left="567"/>
        <w:rPr>
          <w:color w:val="auto"/>
          <w:sz w:val="22"/>
          <w:szCs w:val="22"/>
        </w:rPr>
      </w:pPr>
    </w:p>
    <w:p w:rsidR="00F5768D" w:rsidRPr="006C38C2" w:rsidRDefault="00F5768D" w:rsidP="0089278F">
      <w:pPr>
        <w:pStyle w:val="PargrafodaLista"/>
        <w:numPr>
          <w:ilvl w:val="2"/>
          <w:numId w:val="41"/>
        </w:numPr>
        <w:jc w:val="both"/>
        <w:rPr>
          <w:b/>
          <w:bCs/>
          <w:sz w:val="22"/>
          <w:szCs w:val="22"/>
        </w:rPr>
      </w:pPr>
      <w:r w:rsidRPr="006C38C2">
        <w:rPr>
          <w:b/>
          <w:bCs/>
          <w:sz w:val="22"/>
          <w:szCs w:val="22"/>
        </w:rPr>
        <w:t>Documentos Relativos à Qualificação Econômico-Financeira:</w:t>
      </w:r>
    </w:p>
    <w:p w:rsidR="008E6BDA" w:rsidRPr="006C38C2" w:rsidRDefault="008E6BDA" w:rsidP="008E6BDA">
      <w:pPr>
        <w:pStyle w:val="Corpodetexto"/>
        <w:suppressAutoHyphens/>
        <w:autoSpaceDE/>
        <w:autoSpaceDN/>
        <w:spacing w:after="0"/>
        <w:ind w:left="567"/>
        <w:jc w:val="both"/>
        <w:rPr>
          <w:sz w:val="22"/>
          <w:szCs w:val="22"/>
        </w:rPr>
      </w:pPr>
      <w:r w:rsidRPr="006C38C2">
        <w:rPr>
          <w:sz w:val="22"/>
          <w:szCs w:val="22"/>
        </w:rPr>
        <w:t xml:space="preserve">a) </w:t>
      </w:r>
      <w:r w:rsidR="00F5768D" w:rsidRPr="006C38C2">
        <w:rPr>
          <w:sz w:val="22"/>
          <w:szCs w:val="22"/>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00F5768D" w:rsidRPr="006C38C2">
        <w:rPr>
          <w:sz w:val="22"/>
          <w:szCs w:val="22"/>
        </w:rPr>
        <w:t>3</w:t>
      </w:r>
      <w:proofErr w:type="gramEnd"/>
      <w:r w:rsidR="00F5768D" w:rsidRPr="006C38C2">
        <w:rPr>
          <w:sz w:val="22"/>
          <w:szCs w:val="22"/>
        </w:rPr>
        <w:t xml:space="preserve"> (três) meses da data de apresentação da proposta.</w:t>
      </w:r>
    </w:p>
    <w:p w:rsidR="00F5768D" w:rsidRPr="006C38C2" w:rsidRDefault="008E6BDA" w:rsidP="008E6BDA">
      <w:pPr>
        <w:pStyle w:val="Corpodetexto"/>
        <w:suppressAutoHyphens/>
        <w:autoSpaceDE/>
        <w:autoSpaceDN/>
        <w:spacing w:after="0"/>
        <w:ind w:left="567"/>
        <w:jc w:val="both"/>
        <w:rPr>
          <w:sz w:val="22"/>
          <w:szCs w:val="22"/>
        </w:rPr>
      </w:pPr>
      <w:r w:rsidRPr="006C38C2">
        <w:rPr>
          <w:sz w:val="22"/>
          <w:szCs w:val="22"/>
        </w:rPr>
        <w:t xml:space="preserve">b) </w:t>
      </w:r>
      <w:r w:rsidR="00F5768D" w:rsidRPr="006C38C2">
        <w:rPr>
          <w:sz w:val="22"/>
          <w:szCs w:val="22"/>
        </w:rPr>
        <w:t>Serão considerados aceitos como na forma da Lei, o Balanço Patrimonial e Demonstrações Contábeis assim apresentados:</w:t>
      </w:r>
    </w:p>
    <w:p w:rsidR="00F5768D" w:rsidRPr="006C38C2" w:rsidRDefault="00F5768D" w:rsidP="0089278F">
      <w:pPr>
        <w:numPr>
          <w:ilvl w:val="0"/>
          <w:numId w:val="36"/>
        </w:numPr>
        <w:tabs>
          <w:tab w:val="clear" w:pos="735"/>
        </w:tabs>
        <w:suppressAutoHyphens/>
        <w:autoSpaceDE/>
        <w:autoSpaceDN/>
        <w:ind w:left="851"/>
        <w:jc w:val="both"/>
        <w:rPr>
          <w:sz w:val="22"/>
          <w:szCs w:val="22"/>
        </w:rPr>
      </w:pPr>
      <w:proofErr w:type="gramStart"/>
      <w:r w:rsidRPr="006C38C2">
        <w:rPr>
          <w:sz w:val="22"/>
          <w:szCs w:val="22"/>
        </w:rPr>
        <w:t>por</w:t>
      </w:r>
      <w:proofErr w:type="gramEnd"/>
      <w:r w:rsidRPr="006C38C2">
        <w:rPr>
          <w:sz w:val="22"/>
          <w:szCs w:val="22"/>
        </w:rPr>
        <w:t xml:space="preserve"> cópia registrada ou autenticada na Junta Comercial da sede do licitante ou,</w:t>
      </w:r>
    </w:p>
    <w:p w:rsidR="00F5768D" w:rsidRPr="006C38C2" w:rsidRDefault="00F5768D" w:rsidP="0089278F">
      <w:pPr>
        <w:numPr>
          <w:ilvl w:val="0"/>
          <w:numId w:val="36"/>
        </w:numPr>
        <w:tabs>
          <w:tab w:val="clear" w:pos="735"/>
        </w:tabs>
        <w:suppressAutoHyphens/>
        <w:autoSpaceDE/>
        <w:autoSpaceDN/>
        <w:ind w:left="851"/>
        <w:jc w:val="both"/>
        <w:rPr>
          <w:sz w:val="22"/>
          <w:szCs w:val="22"/>
        </w:rPr>
      </w:pPr>
      <w:proofErr w:type="gramStart"/>
      <w:r w:rsidRPr="006C38C2">
        <w:rPr>
          <w:sz w:val="22"/>
          <w:szCs w:val="22"/>
        </w:rPr>
        <w:t>por</w:t>
      </w:r>
      <w:proofErr w:type="gramEnd"/>
      <w:r w:rsidRPr="006C38C2">
        <w:rPr>
          <w:sz w:val="22"/>
          <w:szCs w:val="22"/>
        </w:rPr>
        <w:t xml:space="preserve"> cópia do Livro Diário, devidamente autenticada na Junta Comercial da sede do licitante ou em outro órgão equivalente.</w:t>
      </w:r>
    </w:p>
    <w:p w:rsidR="00F5768D" w:rsidRPr="006C38C2" w:rsidRDefault="00F5768D" w:rsidP="00F5768D">
      <w:pPr>
        <w:pStyle w:val="Corpodetexto"/>
        <w:tabs>
          <w:tab w:val="left" w:pos="720"/>
        </w:tabs>
        <w:suppressAutoHyphens/>
        <w:autoSpaceDE/>
        <w:autoSpaceDN/>
        <w:spacing w:after="0"/>
        <w:ind w:left="720"/>
        <w:jc w:val="both"/>
        <w:rPr>
          <w:sz w:val="22"/>
          <w:szCs w:val="22"/>
        </w:rPr>
      </w:pPr>
    </w:p>
    <w:p w:rsidR="0089278F" w:rsidRPr="006C38C2" w:rsidRDefault="0089278F" w:rsidP="0089278F">
      <w:pPr>
        <w:pStyle w:val="PargrafodaLista"/>
        <w:ind w:left="0"/>
        <w:jc w:val="both"/>
        <w:rPr>
          <w:sz w:val="22"/>
          <w:szCs w:val="22"/>
        </w:rPr>
      </w:pPr>
      <w:bookmarkStart w:id="1" w:name="art31iii"/>
      <w:bookmarkEnd w:id="1"/>
      <w:r w:rsidRPr="006C38C2">
        <w:rPr>
          <w:sz w:val="22"/>
          <w:szCs w:val="22"/>
        </w:rPr>
        <w:t xml:space="preserve">4.2. </w:t>
      </w:r>
      <w:r w:rsidR="00F5768D" w:rsidRPr="006C38C2">
        <w:rPr>
          <w:sz w:val="22"/>
          <w:szCs w:val="22"/>
        </w:rPr>
        <w:t xml:space="preserve">Se o proponente desejar participar da reunião de recebimento das propostas o mesmo deverá colocar dentro do envelope nº </w:t>
      </w:r>
      <w:smartTag w:uri="urn:schemas-microsoft-com:office:smarttags" w:element="metricconverter">
        <w:smartTagPr>
          <w:attr w:name="ProductID" w:val="01 a"/>
        </w:smartTagPr>
        <w:r w:rsidR="00F5768D" w:rsidRPr="006C38C2">
          <w:rPr>
            <w:sz w:val="22"/>
            <w:szCs w:val="22"/>
          </w:rPr>
          <w:t>01 a</w:t>
        </w:r>
      </w:smartTag>
      <w:r w:rsidR="00F5768D" w:rsidRPr="006C38C2">
        <w:rPr>
          <w:sz w:val="22"/>
          <w:szCs w:val="22"/>
        </w:rPr>
        <w:t xml:space="preserve"> Procuração, no caso do licitante estar representado por Procurador ou cópia do contrato social, no caso do licitante estar representado por representante legal da empresa;</w:t>
      </w:r>
    </w:p>
    <w:p w:rsidR="0089278F" w:rsidRPr="006C38C2" w:rsidRDefault="0089278F" w:rsidP="0089278F">
      <w:pPr>
        <w:pStyle w:val="PargrafodaLista"/>
        <w:ind w:left="0"/>
        <w:jc w:val="both"/>
        <w:rPr>
          <w:sz w:val="22"/>
          <w:szCs w:val="22"/>
        </w:rPr>
      </w:pPr>
    </w:p>
    <w:p w:rsidR="00F5768D" w:rsidRPr="006C38C2" w:rsidRDefault="0089278F" w:rsidP="0089278F">
      <w:pPr>
        <w:jc w:val="both"/>
        <w:rPr>
          <w:sz w:val="22"/>
          <w:szCs w:val="22"/>
        </w:rPr>
      </w:pPr>
      <w:r w:rsidRPr="006C38C2">
        <w:rPr>
          <w:sz w:val="22"/>
          <w:szCs w:val="22"/>
        </w:rPr>
        <w:t xml:space="preserve">4.3. </w:t>
      </w:r>
      <w:r w:rsidR="00F5768D" w:rsidRPr="006C38C2">
        <w:rPr>
          <w:sz w:val="22"/>
          <w:szCs w:val="22"/>
        </w:rPr>
        <w:t xml:space="preserve">As negativas que não contenham prazo expresso de validade deverão ter data e emissão não superior a 30 (trinta) dias anteriores a data da apresentação da Documentação </w:t>
      </w:r>
      <w:proofErr w:type="gramStart"/>
      <w:r w:rsidR="00F5768D" w:rsidRPr="006C38C2">
        <w:rPr>
          <w:sz w:val="22"/>
          <w:szCs w:val="22"/>
        </w:rPr>
        <w:t>à</w:t>
      </w:r>
      <w:proofErr w:type="gramEnd"/>
      <w:r w:rsidR="00F5768D" w:rsidRPr="006C38C2">
        <w:rPr>
          <w:sz w:val="22"/>
          <w:szCs w:val="22"/>
        </w:rPr>
        <w:t xml:space="preserve"> esta Licitação.</w:t>
      </w:r>
    </w:p>
    <w:p w:rsidR="0089278F" w:rsidRPr="006C38C2" w:rsidRDefault="0089278F" w:rsidP="0089278F">
      <w:pPr>
        <w:suppressAutoHyphens/>
        <w:autoSpaceDE/>
        <w:autoSpaceDN/>
        <w:jc w:val="both"/>
        <w:rPr>
          <w:sz w:val="22"/>
          <w:szCs w:val="22"/>
        </w:rPr>
      </w:pPr>
    </w:p>
    <w:p w:rsidR="00F5768D" w:rsidRPr="006C38C2" w:rsidRDefault="0089278F" w:rsidP="0089278F">
      <w:pPr>
        <w:suppressAutoHyphens/>
        <w:autoSpaceDE/>
        <w:autoSpaceDN/>
        <w:jc w:val="both"/>
        <w:rPr>
          <w:b/>
          <w:sz w:val="22"/>
          <w:szCs w:val="22"/>
        </w:rPr>
      </w:pPr>
      <w:r w:rsidRPr="006C38C2">
        <w:rPr>
          <w:sz w:val="22"/>
          <w:szCs w:val="22"/>
        </w:rPr>
        <w:t xml:space="preserve">4.4. </w:t>
      </w:r>
      <w:r w:rsidR="00F5768D" w:rsidRPr="006C38C2">
        <w:rPr>
          <w:sz w:val="22"/>
          <w:szCs w:val="22"/>
        </w:rPr>
        <w:t>Os proponentes que não apresentarem na forma legal os documentos exigidos nesta licitação</w:t>
      </w:r>
      <w:proofErr w:type="gramStart"/>
      <w:r w:rsidR="00F5768D" w:rsidRPr="006C38C2">
        <w:rPr>
          <w:sz w:val="22"/>
          <w:szCs w:val="22"/>
        </w:rPr>
        <w:t>, estarão</w:t>
      </w:r>
      <w:proofErr w:type="gramEnd"/>
      <w:r w:rsidR="00F5768D" w:rsidRPr="006C38C2">
        <w:rPr>
          <w:sz w:val="22"/>
          <w:szCs w:val="22"/>
        </w:rPr>
        <w:t xml:space="preserve"> inabilitados.</w:t>
      </w:r>
    </w:p>
    <w:p w:rsidR="00F5768D" w:rsidRPr="006C38C2" w:rsidRDefault="00F5768D" w:rsidP="00F5768D">
      <w:pPr>
        <w:adjustRightInd w:val="0"/>
        <w:ind w:firstLine="360"/>
        <w:jc w:val="both"/>
        <w:rPr>
          <w:b/>
          <w:sz w:val="22"/>
          <w:szCs w:val="22"/>
        </w:rPr>
      </w:pPr>
    </w:p>
    <w:p w:rsidR="00F5768D" w:rsidRPr="006C38C2" w:rsidRDefault="0089278F" w:rsidP="00F5768D">
      <w:pPr>
        <w:adjustRightInd w:val="0"/>
        <w:jc w:val="both"/>
        <w:rPr>
          <w:sz w:val="22"/>
          <w:szCs w:val="22"/>
        </w:rPr>
      </w:pPr>
      <w:r w:rsidRPr="006C38C2">
        <w:rPr>
          <w:sz w:val="22"/>
          <w:szCs w:val="22"/>
        </w:rPr>
        <w:t>4</w:t>
      </w:r>
      <w:r w:rsidR="00F5768D" w:rsidRPr="006C38C2">
        <w:rPr>
          <w:sz w:val="22"/>
          <w:szCs w:val="22"/>
        </w:rPr>
        <w:t>.</w:t>
      </w:r>
      <w:r w:rsidRPr="006C38C2">
        <w:rPr>
          <w:sz w:val="22"/>
          <w:szCs w:val="22"/>
        </w:rPr>
        <w:t>5</w:t>
      </w:r>
      <w:r w:rsidR="00F5768D" w:rsidRPr="006C38C2">
        <w:rPr>
          <w:sz w:val="22"/>
          <w:szCs w:val="22"/>
        </w:rPr>
        <w:t>. Os documentos necessários para cadastro poderão ser apresentados em original, cópia autenticada em cartório competente, por órgão da Administração Pública, por publicação em órgão da imprensa oficial ou por cópias, desde que sejam apresentados os originais</w:t>
      </w:r>
      <w:r w:rsidR="008E6BDA" w:rsidRPr="006C38C2">
        <w:rPr>
          <w:sz w:val="22"/>
          <w:szCs w:val="22"/>
        </w:rPr>
        <w:t xml:space="preserve"> </w:t>
      </w:r>
      <w:r w:rsidR="00F5768D" w:rsidRPr="006C38C2">
        <w:rPr>
          <w:sz w:val="22"/>
          <w:szCs w:val="22"/>
        </w:rPr>
        <w:t>para autenticação pelo Responsável.</w:t>
      </w:r>
    </w:p>
    <w:p w:rsidR="00F5768D" w:rsidRPr="006C38C2" w:rsidRDefault="00F5768D" w:rsidP="00F5768D">
      <w:pPr>
        <w:pStyle w:val="Corpodetexto21"/>
        <w:ind w:firstLine="142"/>
        <w:rPr>
          <w:rFonts w:ascii="Times New Roman" w:hAnsi="Times New Roman"/>
          <w:bCs/>
          <w:sz w:val="22"/>
          <w:szCs w:val="22"/>
        </w:rPr>
      </w:pPr>
    </w:p>
    <w:p w:rsidR="00F5768D" w:rsidRPr="006C38C2" w:rsidRDefault="0089278F" w:rsidP="00F5768D">
      <w:pPr>
        <w:pStyle w:val="Corpodetexto21"/>
        <w:rPr>
          <w:rFonts w:ascii="Times New Roman" w:hAnsi="Times New Roman"/>
          <w:sz w:val="22"/>
          <w:szCs w:val="22"/>
        </w:rPr>
      </w:pPr>
      <w:r w:rsidRPr="006C38C2">
        <w:rPr>
          <w:rFonts w:ascii="Times New Roman" w:hAnsi="Times New Roman"/>
          <w:bCs/>
          <w:sz w:val="22"/>
          <w:szCs w:val="22"/>
        </w:rPr>
        <w:t>4.6</w:t>
      </w:r>
      <w:r w:rsidR="00F5768D" w:rsidRPr="006C38C2">
        <w:rPr>
          <w:rFonts w:ascii="Times New Roman" w:hAnsi="Times New Roman"/>
          <w:bCs/>
          <w:sz w:val="22"/>
          <w:szCs w:val="22"/>
        </w:rPr>
        <w:t>.</w:t>
      </w:r>
      <w:r w:rsidR="00F5768D" w:rsidRPr="006C38C2">
        <w:rPr>
          <w:rFonts w:ascii="Times New Roman" w:hAnsi="Times New Roman"/>
          <w:sz w:val="22"/>
          <w:szCs w:val="22"/>
        </w:rPr>
        <w:t xml:space="preserve"> Não serão considerados quaisquer documentos remetidos por via fax, que se destine à participação neste certame.</w:t>
      </w:r>
    </w:p>
    <w:p w:rsidR="00F5768D" w:rsidRPr="006C38C2" w:rsidRDefault="00F5768D" w:rsidP="00F5768D">
      <w:pPr>
        <w:pStyle w:val="Corpodetexto21"/>
        <w:ind w:firstLine="142"/>
        <w:rPr>
          <w:rFonts w:ascii="Times New Roman" w:hAnsi="Times New Roman"/>
          <w:sz w:val="22"/>
          <w:szCs w:val="22"/>
        </w:rPr>
      </w:pPr>
    </w:p>
    <w:p w:rsidR="0089278F" w:rsidRPr="006C38C2" w:rsidRDefault="00F5768D" w:rsidP="0089278F">
      <w:pPr>
        <w:pStyle w:val="Corpodetexto21"/>
        <w:rPr>
          <w:rFonts w:ascii="Times New Roman" w:hAnsi="Times New Roman"/>
          <w:sz w:val="22"/>
          <w:szCs w:val="22"/>
        </w:rPr>
      </w:pPr>
      <w:r w:rsidRPr="006C38C2">
        <w:rPr>
          <w:rFonts w:ascii="Times New Roman" w:hAnsi="Times New Roman"/>
          <w:sz w:val="22"/>
          <w:szCs w:val="22"/>
        </w:rPr>
        <w:t>4.</w:t>
      </w:r>
      <w:r w:rsidR="0089278F" w:rsidRPr="006C38C2">
        <w:rPr>
          <w:rFonts w:ascii="Times New Roman" w:hAnsi="Times New Roman"/>
          <w:sz w:val="22"/>
          <w:szCs w:val="22"/>
        </w:rPr>
        <w:t>7.</w:t>
      </w:r>
      <w:r w:rsidRPr="006C38C2">
        <w:rPr>
          <w:rFonts w:ascii="Times New Roman" w:hAnsi="Times New Roman"/>
          <w:sz w:val="22"/>
          <w:szCs w:val="22"/>
        </w:rPr>
        <w:t xml:space="preserve"> No momento da análise dos documentos para o cadastro das empresas interessadas ao certame, será </w:t>
      </w:r>
      <w:proofErr w:type="gramStart"/>
      <w:r w:rsidRPr="006C38C2">
        <w:rPr>
          <w:rFonts w:ascii="Times New Roman" w:hAnsi="Times New Roman"/>
          <w:sz w:val="22"/>
          <w:szCs w:val="22"/>
        </w:rPr>
        <w:t>verificado</w:t>
      </w:r>
      <w:proofErr w:type="gramEnd"/>
      <w:r w:rsidRPr="006C38C2">
        <w:rPr>
          <w:rFonts w:ascii="Times New Roman" w:hAnsi="Times New Roman"/>
          <w:sz w:val="22"/>
          <w:szCs w:val="22"/>
        </w:rPr>
        <w:t xml:space="preserve"> a Idoneidade. Se a empresa for declarada Inidônea, não será emitido o CRC, e não poderá participar da presente licitação.</w:t>
      </w:r>
      <w:r w:rsidR="0089278F" w:rsidRPr="006C38C2">
        <w:rPr>
          <w:rFonts w:ascii="Times New Roman" w:hAnsi="Times New Roman"/>
          <w:sz w:val="22"/>
          <w:szCs w:val="22"/>
        </w:rPr>
        <w:t xml:space="preserve"> </w:t>
      </w:r>
    </w:p>
    <w:p w:rsidR="0089278F" w:rsidRPr="006C38C2" w:rsidRDefault="0089278F" w:rsidP="0089278F">
      <w:pPr>
        <w:pStyle w:val="Corpodetexto21"/>
        <w:rPr>
          <w:rFonts w:ascii="Times New Roman" w:hAnsi="Times New Roman"/>
          <w:sz w:val="22"/>
          <w:szCs w:val="22"/>
        </w:rPr>
      </w:pPr>
    </w:p>
    <w:p w:rsidR="00F5768D" w:rsidRPr="006C38C2" w:rsidRDefault="0089278F" w:rsidP="0089278F">
      <w:pPr>
        <w:pStyle w:val="Corpodetexto21"/>
        <w:rPr>
          <w:rFonts w:ascii="Times New Roman" w:hAnsi="Times New Roman"/>
          <w:bCs/>
          <w:sz w:val="22"/>
          <w:szCs w:val="22"/>
        </w:rPr>
      </w:pPr>
      <w:r w:rsidRPr="006C38C2">
        <w:rPr>
          <w:rFonts w:ascii="Times New Roman" w:hAnsi="Times New Roman"/>
          <w:sz w:val="22"/>
          <w:szCs w:val="22"/>
        </w:rPr>
        <w:t xml:space="preserve">4.8. </w:t>
      </w:r>
      <w:r w:rsidR="00F5768D" w:rsidRPr="006C38C2">
        <w:rPr>
          <w:rFonts w:ascii="Times New Roman" w:hAnsi="Times New Roman"/>
          <w:bCs/>
          <w:sz w:val="22"/>
          <w:szCs w:val="22"/>
        </w:rPr>
        <w:t>Após análise, o Município expedirá o Certificado de Registro Cadastral – CRC.</w:t>
      </w:r>
    </w:p>
    <w:p w:rsidR="00F5768D" w:rsidRPr="006C38C2" w:rsidRDefault="00F5768D" w:rsidP="00F5768D">
      <w:pPr>
        <w:pStyle w:val="PargrafodaLista"/>
        <w:adjustRightInd w:val="0"/>
        <w:jc w:val="both"/>
        <w:rPr>
          <w:b/>
          <w:bCs/>
          <w:color w:val="FF0000"/>
          <w:sz w:val="22"/>
          <w:szCs w:val="22"/>
        </w:rPr>
      </w:pPr>
    </w:p>
    <w:p w:rsidR="00DF1D6C" w:rsidRPr="006C38C2" w:rsidRDefault="00DF1D6C" w:rsidP="0089278F">
      <w:pPr>
        <w:numPr>
          <w:ilvl w:val="0"/>
          <w:numId w:val="41"/>
        </w:numPr>
        <w:adjustRightInd w:val="0"/>
        <w:jc w:val="both"/>
        <w:rPr>
          <w:b/>
          <w:bCs/>
          <w:sz w:val="22"/>
          <w:szCs w:val="22"/>
        </w:rPr>
      </w:pPr>
      <w:r w:rsidRPr="006C38C2">
        <w:rPr>
          <w:b/>
          <w:bCs/>
          <w:sz w:val="22"/>
          <w:szCs w:val="22"/>
        </w:rPr>
        <w:t>DO CREDENCIAMENTO E DA ENTREGA DOS INVÓLUCROS 01 E 02</w:t>
      </w:r>
    </w:p>
    <w:p w:rsidR="006C38C2" w:rsidRDefault="006C38C2" w:rsidP="00180770">
      <w:pPr>
        <w:adjustRightInd w:val="0"/>
        <w:jc w:val="both"/>
        <w:rPr>
          <w:sz w:val="22"/>
          <w:szCs w:val="22"/>
        </w:rPr>
      </w:pPr>
    </w:p>
    <w:p w:rsidR="00F1228C" w:rsidRPr="006C38C2" w:rsidRDefault="0089278F" w:rsidP="00180770">
      <w:pPr>
        <w:adjustRightInd w:val="0"/>
        <w:jc w:val="both"/>
        <w:rPr>
          <w:color w:val="FF0000"/>
          <w:sz w:val="22"/>
          <w:szCs w:val="22"/>
        </w:rPr>
      </w:pPr>
      <w:r w:rsidRPr="006C38C2">
        <w:rPr>
          <w:sz w:val="22"/>
          <w:szCs w:val="22"/>
        </w:rPr>
        <w:t>5</w:t>
      </w:r>
      <w:r w:rsidR="00DF1D6C" w:rsidRPr="006C38C2">
        <w:rPr>
          <w:sz w:val="22"/>
          <w:szCs w:val="22"/>
        </w:rPr>
        <w:t xml:space="preserve">.1. O licitante deverá apresentar-se para o credenciamento junto ao presidente e/ou membros da comissão, diretamente, por meio de seu representante legal, ou através de procurador regularmente constituído que, devidamente identificado e credenciado, será o único admitido a intervir no procedimento licitatório, no interesse da representada, </w:t>
      </w:r>
      <w:r w:rsidR="00DF1D6C" w:rsidRPr="006C38C2">
        <w:rPr>
          <w:b/>
          <w:bCs/>
          <w:sz w:val="22"/>
          <w:szCs w:val="22"/>
        </w:rPr>
        <w:t>entregando fora dos invólucros</w:t>
      </w:r>
      <w:r w:rsidR="00DF1D6C" w:rsidRPr="006C38C2">
        <w:rPr>
          <w:sz w:val="22"/>
          <w:szCs w:val="22"/>
        </w:rPr>
        <w:t>:</w:t>
      </w:r>
    </w:p>
    <w:p w:rsidR="00DF1D6C" w:rsidRPr="006C38C2" w:rsidRDefault="00DF1D6C" w:rsidP="00180770">
      <w:pPr>
        <w:adjustRightInd w:val="0"/>
        <w:ind w:firstLine="567"/>
        <w:jc w:val="both"/>
        <w:rPr>
          <w:sz w:val="22"/>
          <w:szCs w:val="22"/>
        </w:rPr>
      </w:pPr>
      <w:r w:rsidRPr="006C38C2">
        <w:rPr>
          <w:sz w:val="22"/>
          <w:szCs w:val="22"/>
        </w:rPr>
        <w:lastRenderedPageBreak/>
        <w:t xml:space="preserve">I - </w:t>
      </w:r>
      <w:r w:rsidRPr="006C38C2">
        <w:rPr>
          <w:b/>
          <w:bCs/>
          <w:sz w:val="22"/>
          <w:szCs w:val="22"/>
        </w:rPr>
        <w:t xml:space="preserve">Documento de identidade </w:t>
      </w:r>
      <w:r w:rsidRPr="006C38C2">
        <w:rPr>
          <w:sz w:val="22"/>
          <w:szCs w:val="22"/>
        </w:rPr>
        <w:t>(o documento será devolvido imediatamente após o credenciamento; desta forma, não é necessário fotocópia);</w:t>
      </w:r>
    </w:p>
    <w:p w:rsidR="00DF1D6C" w:rsidRPr="006C38C2" w:rsidRDefault="00DF1D6C" w:rsidP="00180770">
      <w:pPr>
        <w:adjustRightInd w:val="0"/>
        <w:ind w:firstLine="567"/>
        <w:jc w:val="both"/>
        <w:rPr>
          <w:sz w:val="22"/>
          <w:szCs w:val="22"/>
        </w:rPr>
      </w:pPr>
      <w:r w:rsidRPr="006C38C2">
        <w:rPr>
          <w:sz w:val="22"/>
          <w:szCs w:val="22"/>
        </w:rPr>
        <w:t xml:space="preserve">II - </w:t>
      </w:r>
      <w:r w:rsidRPr="006C38C2">
        <w:rPr>
          <w:b/>
          <w:bCs/>
          <w:sz w:val="22"/>
          <w:szCs w:val="22"/>
        </w:rPr>
        <w:t>Documento de credenciamento ou procuração</w:t>
      </w:r>
      <w:r w:rsidRPr="006C38C2">
        <w:rPr>
          <w:sz w:val="22"/>
          <w:szCs w:val="22"/>
        </w:rPr>
        <w:t>, conforme detalhado no subitem 4.2 do edital;</w:t>
      </w:r>
    </w:p>
    <w:p w:rsidR="00DF1D6C" w:rsidRPr="006C38C2" w:rsidRDefault="00DF1D6C" w:rsidP="00180770">
      <w:pPr>
        <w:adjustRightInd w:val="0"/>
        <w:ind w:firstLine="567"/>
        <w:jc w:val="both"/>
        <w:rPr>
          <w:sz w:val="22"/>
          <w:szCs w:val="22"/>
        </w:rPr>
      </w:pPr>
      <w:r w:rsidRPr="006C38C2">
        <w:rPr>
          <w:sz w:val="22"/>
          <w:szCs w:val="22"/>
        </w:rPr>
        <w:t xml:space="preserve">III - </w:t>
      </w:r>
      <w:r w:rsidRPr="006C38C2">
        <w:rPr>
          <w:b/>
          <w:bCs/>
          <w:sz w:val="22"/>
          <w:szCs w:val="22"/>
        </w:rPr>
        <w:t>Invólucro 01</w:t>
      </w:r>
      <w:r w:rsidRPr="006C38C2">
        <w:rPr>
          <w:sz w:val="22"/>
          <w:szCs w:val="22"/>
        </w:rPr>
        <w:t xml:space="preserve">, conforme detalhado no item </w:t>
      </w:r>
      <w:proofErr w:type="gramStart"/>
      <w:r w:rsidR="0089278F" w:rsidRPr="006C38C2">
        <w:rPr>
          <w:sz w:val="22"/>
          <w:szCs w:val="22"/>
        </w:rPr>
        <w:t>6</w:t>
      </w:r>
      <w:proofErr w:type="gramEnd"/>
      <w:r w:rsidRPr="006C38C2">
        <w:rPr>
          <w:sz w:val="22"/>
          <w:szCs w:val="22"/>
        </w:rPr>
        <w:t>;</w:t>
      </w:r>
    </w:p>
    <w:p w:rsidR="00DF1D6C" w:rsidRPr="006C38C2" w:rsidRDefault="00DF1D6C" w:rsidP="00180770">
      <w:pPr>
        <w:adjustRightInd w:val="0"/>
        <w:ind w:firstLine="567"/>
        <w:jc w:val="both"/>
        <w:rPr>
          <w:sz w:val="22"/>
          <w:szCs w:val="22"/>
        </w:rPr>
      </w:pPr>
      <w:r w:rsidRPr="006C38C2">
        <w:rPr>
          <w:sz w:val="22"/>
          <w:szCs w:val="22"/>
        </w:rPr>
        <w:t xml:space="preserve">IV - </w:t>
      </w:r>
      <w:r w:rsidRPr="006C38C2">
        <w:rPr>
          <w:b/>
          <w:bCs/>
          <w:sz w:val="22"/>
          <w:szCs w:val="22"/>
        </w:rPr>
        <w:t>Invólucro 02</w:t>
      </w:r>
      <w:r w:rsidRPr="006C38C2">
        <w:rPr>
          <w:sz w:val="22"/>
          <w:szCs w:val="22"/>
        </w:rPr>
        <w:t xml:space="preserve">, conforme detalhado </w:t>
      </w:r>
      <w:r w:rsidR="0089278F" w:rsidRPr="006C38C2">
        <w:rPr>
          <w:sz w:val="22"/>
          <w:szCs w:val="22"/>
        </w:rPr>
        <w:t xml:space="preserve">no item </w:t>
      </w:r>
      <w:proofErr w:type="gramStart"/>
      <w:r w:rsidR="0089278F" w:rsidRPr="006C38C2">
        <w:rPr>
          <w:sz w:val="22"/>
          <w:szCs w:val="22"/>
        </w:rPr>
        <w:t>7</w:t>
      </w:r>
      <w:proofErr w:type="gramEnd"/>
      <w:r w:rsidRPr="006C38C2">
        <w:rPr>
          <w:sz w:val="22"/>
          <w:szCs w:val="22"/>
        </w:rPr>
        <w:t>;</w:t>
      </w:r>
    </w:p>
    <w:p w:rsidR="00DF1D6C" w:rsidRPr="006C38C2" w:rsidRDefault="00DF1D6C" w:rsidP="00180770">
      <w:pPr>
        <w:adjustRightInd w:val="0"/>
        <w:ind w:firstLine="567"/>
        <w:jc w:val="both"/>
        <w:rPr>
          <w:sz w:val="22"/>
          <w:szCs w:val="22"/>
        </w:rPr>
      </w:pPr>
      <w:r w:rsidRPr="006C38C2">
        <w:rPr>
          <w:sz w:val="22"/>
          <w:szCs w:val="22"/>
        </w:rPr>
        <w:t xml:space="preserve">V - </w:t>
      </w:r>
      <w:r w:rsidRPr="006C38C2">
        <w:rPr>
          <w:b/>
          <w:bCs/>
          <w:sz w:val="22"/>
          <w:szCs w:val="22"/>
        </w:rPr>
        <w:t xml:space="preserve">Documento legal que comprove o efetivo enquadramento </w:t>
      </w:r>
      <w:r w:rsidRPr="006C38C2">
        <w:rPr>
          <w:sz w:val="22"/>
          <w:szCs w:val="22"/>
        </w:rPr>
        <w:t>como ME ou EPP, devidamente registrado pelo órgão competente;</w:t>
      </w:r>
    </w:p>
    <w:p w:rsidR="00DF1D6C" w:rsidRPr="006C38C2" w:rsidRDefault="00DF1D6C" w:rsidP="00180770">
      <w:pPr>
        <w:adjustRightInd w:val="0"/>
        <w:ind w:firstLine="567"/>
        <w:jc w:val="both"/>
        <w:rPr>
          <w:sz w:val="22"/>
          <w:szCs w:val="22"/>
        </w:rPr>
      </w:pPr>
      <w:r w:rsidRPr="006C38C2">
        <w:rPr>
          <w:sz w:val="22"/>
          <w:szCs w:val="22"/>
        </w:rPr>
        <w:t xml:space="preserve">VI - </w:t>
      </w:r>
      <w:r w:rsidRPr="006C38C2">
        <w:rPr>
          <w:b/>
          <w:bCs/>
          <w:sz w:val="22"/>
          <w:szCs w:val="22"/>
        </w:rPr>
        <w:t xml:space="preserve">Declaração assinada pelo </w:t>
      </w:r>
      <w:proofErr w:type="gramStart"/>
      <w:r w:rsidRPr="006C38C2">
        <w:rPr>
          <w:b/>
          <w:bCs/>
          <w:sz w:val="22"/>
          <w:szCs w:val="22"/>
        </w:rPr>
        <w:t>contador(</w:t>
      </w:r>
      <w:proofErr w:type="gramEnd"/>
      <w:r w:rsidRPr="006C38C2">
        <w:rPr>
          <w:b/>
          <w:bCs/>
          <w:sz w:val="22"/>
          <w:szCs w:val="22"/>
        </w:rPr>
        <w:t>a) ou técnico(a) em contabilidade</w:t>
      </w:r>
      <w:r w:rsidR="002F6057" w:rsidRPr="006C38C2">
        <w:rPr>
          <w:b/>
          <w:bCs/>
          <w:sz w:val="22"/>
          <w:szCs w:val="22"/>
        </w:rPr>
        <w:t xml:space="preserve"> </w:t>
      </w:r>
      <w:r w:rsidRPr="006C38C2">
        <w:rPr>
          <w:sz w:val="22"/>
          <w:szCs w:val="22"/>
        </w:rPr>
        <w:t>responsável da empresa, sob as penas da Lei, indicando se a empresa participante se</w:t>
      </w:r>
      <w:r w:rsidR="002F6057" w:rsidRPr="006C38C2">
        <w:rPr>
          <w:sz w:val="22"/>
          <w:szCs w:val="22"/>
        </w:rPr>
        <w:t xml:space="preserve"> </w:t>
      </w:r>
      <w:r w:rsidRPr="006C38C2">
        <w:rPr>
          <w:sz w:val="22"/>
          <w:szCs w:val="22"/>
        </w:rPr>
        <w:t>enquadra como ME ou EPP. No caso de ME ou EPP com início de atividade no ano</w:t>
      </w:r>
      <w:r w:rsidR="002F6057" w:rsidRPr="006C38C2">
        <w:rPr>
          <w:sz w:val="22"/>
          <w:szCs w:val="22"/>
        </w:rPr>
        <w:t xml:space="preserve"> </w:t>
      </w:r>
      <w:r w:rsidRPr="006C38C2">
        <w:rPr>
          <w:sz w:val="22"/>
          <w:szCs w:val="22"/>
        </w:rPr>
        <w:t>calendário</w:t>
      </w:r>
      <w:r w:rsidR="002F6057" w:rsidRPr="006C38C2">
        <w:rPr>
          <w:sz w:val="22"/>
          <w:szCs w:val="22"/>
        </w:rPr>
        <w:t xml:space="preserve"> </w:t>
      </w:r>
      <w:r w:rsidRPr="006C38C2">
        <w:rPr>
          <w:sz w:val="22"/>
          <w:szCs w:val="22"/>
        </w:rPr>
        <w:t xml:space="preserve">corrente, declaração assinada </w:t>
      </w:r>
      <w:proofErr w:type="gramStart"/>
      <w:r w:rsidRPr="006C38C2">
        <w:rPr>
          <w:sz w:val="22"/>
          <w:szCs w:val="22"/>
        </w:rPr>
        <w:t>pelo(</w:t>
      </w:r>
      <w:proofErr w:type="gramEnd"/>
      <w:r w:rsidRPr="006C38C2">
        <w:rPr>
          <w:sz w:val="22"/>
          <w:szCs w:val="22"/>
        </w:rPr>
        <w:t>a) contador(a) ou técnico(a) em contabilidade</w:t>
      </w:r>
      <w:r w:rsidR="002F6057" w:rsidRPr="006C38C2">
        <w:rPr>
          <w:sz w:val="22"/>
          <w:szCs w:val="22"/>
        </w:rPr>
        <w:t xml:space="preserve"> </w:t>
      </w:r>
      <w:r w:rsidRPr="006C38C2">
        <w:rPr>
          <w:sz w:val="22"/>
          <w:szCs w:val="22"/>
        </w:rPr>
        <w:t>responsável da empresa, de que não se enquadra na hipótese do § 10 do Artigo 3º da LC</w:t>
      </w:r>
      <w:r w:rsidR="002F6057" w:rsidRPr="006C38C2">
        <w:rPr>
          <w:sz w:val="22"/>
          <w:szCs w:val="22"/>
        </w:rPr>
        <w:t xml:space="preserve"> </w:t>
      </w:r>
      <w:r w:rsidRPr="006C38C2">
        <w:rPr>
          <w:sz w:val="22"/>
          <w:szCs w:val="22"/>
        </w:rPr>
        <w:t>123/06;</w:t>
      </w:r>
    </w:p>
    <w:p w:rsidR="00DF1D6C" w:rsidRPr="006C38C2" w:rsidRDefault="00DF1D6C" w:rsidP="00180770">
      <w:pPr>
        <w:adjustRightInd w:val="0"/>
        <w:ind w:firstLine="567"/>
        <w:jc w:val="both"/>
        <w:rPr>
          <w:sz w:val="22"/>
          <w:szCs w:val="22"/>
        </w:rPr>
      </w:pPr>
      <w:r w:rsidRPr="006C38C2">
        <w:rPr>
          <w:sz w:val="22"/>
          <w:szCs w:val="22"/>
        </w:rPr>
        <w:t xml:space="preserve">VII - </w:t>
      </w:r>
      <w:r w:rsidRPr="006C38C2">
        <w:rPr>
          <w:b/>
          <w:bCs/>
          <w:sz w:val="22"/>
          <w:szCs w:val="22"/>
        </w:rPr>
        <w:t xml:space="preserve">Declaração firmada pelo representante legal da empresa </w:t>
      </w:r>
      <w:r w:rsidRPr="006C38C2">
        <w:rPr>
          <w:sz w:val="22"/>
          <w:szCs w:val="22"/>
        </w:rPr>
        <w:t>de não haver</w:t>
      </w:r>
      <w:r w:rsidR="002F6057" w:rsidRPr="006C38C2">
        <w:rPr>
          <w:sz w:val="22"/>
          <w:szCs w:val="22"/>
        </w:rPr>
        <w:t xml:space="preserve"> </w:t>
      </w:r>
      <w:r w:rsidRPr="006C38C2">
        <w:rPr>
          <w:sz w:val="22"/>
          <w:szCs w:val="22"/>
        </w:rPr>
        <w:t>nenhum dos impedimentos previstos do § 4º do Artigo 3º da LC 123/06.</w:t>
      </w:r>
    </w:p>
    <w:p w:rsidR="002F6057" w:rsidRPr="006C38C2" w:rsidRDefault="002F6057" w:rsidP="00180770">
      <w:pPr>
        <w:adjustRightInd w:val="0"/>
        <w:ind w:firstLine="567"/>
        <w:jc w:val="both"/>
        <w:rPr>
          <w:b/>
          <w:sz w:val="22"/>
          <w:szCs w:val="22"/>
        </w:rPr>
      </w:pPr>
    </w:p>
    <w:p w:rsidR="002F6057" w:rsidRPr="006C38C2" w:rsidRDefault="0089278F" w:rsidP="00600898">
      <w:pPr>
        <w:adjustRightInd w:val="0"/>
        <w:ind w:left="567"/>
        <w:rPr>
          <w:sz w:val="22"/>
          <w:szCs w:val="22"/>
        </w:rPr>
      </w:pPr>
      <w:r w:rsidRPr="006C38C2">
        <w:rPr>
          <w:sz w:val="22"/>
          <w:szCs w:val="22"/>
        </w:rPr>
        <w:t>5</w:t>
      </w:r>
      <w:r w:rsidR="002F6057" w:rsidRPr="006C38C2">
        <w:rPr>
          <w:sz w:val="22"/>
          <w:szCs w:val="22"/>
        </w:rPr>
        <w:t>.1.1. Será admitida a presença de somente 01 (um) representante de cada proponente;</w:t>
      </w:r>
    </w:p>
    <w:p w:rsidR="002F6057" w:rsidRPr="006C38C2" w:rsidRDefault="002F6057" w:rsidP="00600898">
      <w:pPr>
        <w:adjustRightInd w:val="0"/>
        <w:ind w:left="567"/>
        <w:rPr>
          <w:sz w:val="22"/>
          <w:szCs w:val="22"/>
        </w:rPr>
      </w:pPr>
    </w:p>
    <w:p w:rsidR="002F6057" w:rsidRPr="006C38C2" w:rsidRDefault="0089278F" w:rsidP="00600898">
      <w:pPr>
        <w:adjustRightInd w:val="0"/>
        <w:ind w:left="567"/>
        <w:rPr>
          <w:sz w:val="22"/>
          <w:szCs w:val="22"/>
        </w:rPr>
      </w:pPr>
      <w:r w:rsidRPr="006C38C2">
        <w:rPr>
          <w:sz w:val="22"/>
          <w:szCs w:val="22"/>
        </w:rPr>
        <w:t>5</w:t>
      </w:r>
      <w:r w:rsidR="002F6057" w:rsidRPr="006C38C2">
        <w:rPr>
          <w:sz w:val="22"/>
          <w:szCs w:val="22"/>
        </w:rPr>
        <w:t>.1.2. Cada credenciado poderá representar apenas 01 (um) licitante;</w:t>
      </w:r>
    </w:p>
    <w:p w:rsidR="002F6057" w:rsidRPr="006C38C2" w:rsidRDefault="002F6057" w:rsidP="00600898">
      <w:pPr>
        <w:adjustRightInd w:val="0"/>
        <w:ind w:left="567"/>
        <w:rPr>
          <w:sz w:val="22"/>
          <w:szCs w:val="22"/>
        </w:rPr>
      </w:pPr>
    </w:p>
    <w:p w:rsidR="002F6057" w:rsidRPr="006C38C2" w:rsidRDefault="0089278F" w:rsidP="00600898">
      <w:pPr>
        <w:adjustRightInd w:val="0"/>
        <w:ind w:left="567"/>
        <w:rPr>
          <w:sz w:val="22"/>
          <w:szCs w:val="22"/>
        </w:rPr>
      </w:pPr>
      <w:r w:rsidRPr="006C38C2">
        <w:rPr>
          <w:sz w:val="22"/>
          <w:szCs w:val="22"/>
        </w:rPr>
        <w:t>5</w:t>
      </w:r>
      <w:r w:rsidR="002F6057" w:rsidRPr="006C38C2">
        <w:rPr>
          <w:sz w:val="22"/>
          <w:szCs w:val="22"/>
        </w:rPr>
        <w:t>.1.3. Para exercer os direitos de manifestação durante as sessões, é obrigatória a presença da licitante ou de seu representante nas sessões públicas referentes à licitação.</w:t>
      </w:r>
    </w:p>
    <w:p w:rsidR="002F6057" w:rsidRPr="006C38C2" w:rsidRDefault="002F6057" w:rsidP="00600898">
      <w:pPr>
        <w:ind w:left="567"/>
        <w:jc w:val="both"/>
        <w:rPr>
          <w:sz w:val="22"/>
          <w:szCs w:val="22"/>
        </w:rPr>
      </w:pPr>
    </w:p>
    <w:p w:rsidR="00F1228C" w:rsidRPr="006C38C2" w:rsidRDefault="0089278F" w:rsidP="00600898">
      <w:pPr>
        <w:ind w:left="567"/>
        <w:jc w:val="both"/>
        <w:rPr>
          <w:sz w:val="22"/>
          <w:szCs w:val="22"/>
        </w:rPr>
      </w:pPr>
      <w:r w:rsidRPr="006C38C2">
        <w:rPr>
          <w:sz w:val="22"/>
          <w:szCs w:val="22"/>
        </w:rPr>
        <w:t>5</w:t>
      </w:r>
      <w:r w:rsidR="002F6057" w:rsidRPr="006C38C2">
        <w:rPr>
          <w:sz w:val="22"/>
          <w:szCs w:val="22"/>
        </w:rPr>
        <w:t>.1.4. Na ausência do credenciamento:</w:t>
      </w:r>
    </w:p>
    <w:p w:rsidR="002F6057" w:rsidRPr="006C38C2" w:rsidRDefault="002F6057" w:rsidP="0089278F">
      <w:pPr>
        <w:adjustRightInd w:val="0"/>
        <w:ind w:left="851"/>
        <w:jc w:val="both"/>
        <w:rPr>
          <w:sz w:val="22"/>
          <w:szCs w:val="22"/>
        </w:rPr>
      </w:pPr>
      <w:r w:rsidRPr="006C38C2">
        <w:rPr>
          <w:sz w:val="22"/>
          <w:szCs w:val="22"/>
        </w:rPr>
        <w:t>a) O proponente ficará sem representante perante a Comissão, não podendo fazer consignar em ata suas observações, rubricar documentos, bem como praticar os demais atos de um mandatário, persistindo esta situação até que a exigência do credenciamento seja atendida.</w:t>
      </w:r>
    </w:p>
    <w:p w:rsidR="002F6057" w:rsidRPr="006C38C2" w:rsidRDefault="002F6057" w:rsidP="0089278F">
      <w:pPr>
        <w:adjustRightInd w:val="0"/>
        <w:ind w:left="851"/>
        <w:jc w:val="both"/>
        <w:rPr>
          <w:sz w:val="22"/>
          <w:szCs w:val="22"/>
        </w:rPr>
      </w:pPr>
      <w:r w:rsidRPr="006C38C2">
        <w:rPr>
          <w:sz w:val="22"/>
          <w:szCs w:val="22"/>
        </w:rPr>
        <w:t>b) Não constituirá motivo de inabilitação do proponente ou desclassificação de sua proposta.</w:t>
      </w:r>
    </w:p>
    <w:p w:rsidR="002F6057" w:rsidRPr="006C38C2" w:rsidRDefault="002F6057" w:rsidP="00180770">
      <w:pPr>
        <w:adjustRightInd w:val="0"/>
        <w:jc w:val="both"/>
        <w:rPr>
          <w:sz w:val="22"/>
          <w:szCs w:val="22"/>
        </w:rPr>
      </w:pPr>
    </w:p>
    <w:p w:rsidR="002F6057" w:rsidRPr="006C38C2" w:rsidRDefault="0089278F" w:rsidP="00180770">
      <w:pPr>
        <w:adjustRightInd w:val="0"/>
        <w:jc w:val="both"/>
        <w:rPr>
          <w:sz w:val="22"/>
          <w:szCs w:val="22"/>
        </w:rPr>
      </w:pPr>
      <w:r w:rsidRPr="006C38C2">
        <w:rPr>
          <w:sz w:val="22"/>
          <w:szCs w:val="22"/>
        </w:rPr>
        <w:t>5</w:t>
      </w:r>
      <w:r w:rsidR="002F6057" w:rsidRPr="006C38C2">
        <w:rPr>
          <w:sz w:val="22"/>
          <w:szCs w:val="22"/>
        </w:rPr>
        <w:t>.2</w:t>
      </w:r>
      <w:r w:rsidRPr="006C38C2">
        <w:rPr>
          <w:sz w:val="22"/>
          <w:szCs w:val="22"/>
        </w:rPr>
        <w:t>.</w:t>
      </w:r>
      <w:r w:rsidR="002F6057" w:rsidRPr="006C38C2">
        <w:rPr>
          <w:sz w:val="22"/>
          <w:szCs w:val="22"/>
        </w:rPr>
        <w:t xml:space="preserve"> O credenciamento será efetuado da seguinte forma:</w:t>
      </w:r>
    </w:p>
    <w:p w:rsidR="002F6057" w:rsidRPr="006C38C2" w:rsidRDefault="002F6057" w:rsidP="00180770">
      <w:pPr>
        <w:adjustRightInd w:val="0"/>
        <w:ind w:firstLine="567"/>
        <w:jc w:val="both"/>
        <w:rPr>
          <w:sz w:val="22"/>
          <w:szCs w:val="22"/>
        </w:rPr>
      </w:pPr>
      <w:r w:rsidRPr="006C38C2">
        <w:rPr>
          <w:sz w:val="22"/>
          <w:szCs w:val="22"/>
        </w:rPr>
        <w:t xml:space="preserve">I - Se </w:t>
      </w:r>
      <w:r w:rsidRPr="006C38C2">
        <w:rPr>
          <w:b/>
          <w:bCs/>
          <w:sz w:val="22"/>
          <w:szCs w:val="22"/>
        </w:rPr>
        <w:t>representada diretamente</w:t>
      </w:r>
      <w:r w:rsidRPr="006C38C2">
        <w:rPr>
          <w:sz w:val="22"/>
          <w:szCs w:val="22"/>
        </w:rPr>
        <w:t>, por meio de dirigente, proprietário, sócio ou assemelhado, deverá apresentar:</w:t>
      </w:r>
    </w:p>
    <w:p w:rsidR="002F6057" w:rsidRPr="006C38C2" w:rsidRDefault="002F6057" w:rsidP="0089278F">
      <w:pPr>
        <w:adjustRightInd w:val="0"/>
        <w:ind w:left="851"/>
        <w:jc w:val="both"/>
        <w:rPr>
          <w:sz w:val="22"/>
          <w:szCs w:val="22"/>
        </w:rPr>
      </w:pPr>
      <w:r w:rsidRPr="006C38C2">
        <w:rPr>
          <w:sz w:val="22"/>
          <w:szCs w:val="22"/>
        </w:rPr>
        <w:t>a) Cópia do respectivo Estatuto ou Contrato Social em vigor, devidamente registrado;</w:t>
      </w:r>
    </w:p>
    <w:p w:rsidR="002F6057" w:rsidRPr="006C38C2" w:rsidRDefault="002F6057" w:rsidP="0089278F">
      <w:pPr>
        <w:adjustRightInd w:val="0"/>
        <w:ind w:left="851"/>
        <w:jc w:val="both"/>
        <w:rPr>
          <w:sz w:val="22"/>
          <w:szCs w:val="22"/>
        </w:rPr>
      </w:pPr>
      <w:r w:rsidRPr="006C38C2">
        <w:rPr>
          <w:sz w:val="22"/>
          <w:szCs w:val="22"/>
        </w:rPr>
        <w:t>b) Documento de eleição de seus administradores, em se tratando de sociedade comercial ou de sociedade por ações;</w:t>
      </w:r>
    </w:p>
    <w:p w:rsidR="002F6057" w:rsidRPr="006C38C2" w:rsidRDefault="002F6057" w:rsidP="0089278F">
      <w:pPr>
        <w:adjustRightInd w:val="0"/>
        <w:ind w:left="851"/>
        <w:jc w:val="both"/>
        <w:rPr>
          <w:sz w:val="22"/>
          <w:szCs w:val="22"/>
        </w:rPr>
      </w:pPr>
      <w:r w:rsidRPr="006C38C2">
        <w:rPr>
          <w:sz w:val="22"/>
          <w:szCs w:val="22"/>
        </w:rPr>
        <w:t>c) Inscrição do ato constitutivo, acompanhado de prova de diretoria em exercício, no caso de sociedade civil.</w:t>
      </w:r>
    </w:p>
    <w:p w:rsidR="002F6057" w:rsidRPr="006C38C2" w:rsidRDefault="002F6057" w:rsidP="00180770">
      <w:pPr>
        <w:adjustRightInd w:val="0"/>
        <w:ind w:firstLine="567"/>
        <w:jc w:val="both"/>
        <w:rPr>
          <w:sz w:val="22"/>
          <w:szCs w:val="22"/>
        </w:rPr>
      </w:pPr>
      <w:r w:rsidRPr="006C38C2">
        <w:rPr>
          <w:sz w:val="22"/>
          <w:szCs w:val="22"/>
        </w:rPr>
        <w:t xml:space="preserve">II - Se </w:t>
      </w:r>
      <w:r w:rsidRPr="006C38C2">
        <w:rPr>
          <w:b/>
          <w:bCs/>
          <w:sz w:val="22"/>
          <w:szCs w:val="22"/>
        </w:rPr>
        <w:t>representado por procurador</w:t>
      </w:r>
      <w:r w:rsidRPr="006C38C2">
        <w:rPr>
          <w:sz w:val="22"/>
          <w:szCs w:val="22"/>
        </w:rPr>
        <w:t>, deverá apresentar:</w:t>
      </w:r>
    </w:p>
    <w:p w:rsidR="002F6057" w:rsidRPr="006C38C2" w:rsidRDefault="002F6057" w:rsidP="002322F7">
      <w:pPr>
        <w:adjustRightInd w:val="0"/>
        <w:ind w:left="851"/>
        <w:jc w:val="both"/>
        <w:rPr>
          <w:sz w:val="22"/>
          <w:szCs w:val="22"/>
        </w:rPr>
      </w:pPr>
      <w:r w:rsidRPr="006C38C2">
        <w:rPr>
          <w:sz w:val="22"/>
          <w:szCs w:val="22"/>
        </w:rPr>
        <w:t xml:space="preserve">a) Instrumento público ou particular de procuração, este com firma do outorgante reconhecida, em que </w:t>
      </w:r>
      <w:proofErr w:type="gramStart"/>
      <w:r w:rsidRPr="006C38C2">
        <w:rPr>
          <w:sz w:val="22"/>
          <w:szCs w:val="22"/>
        </w:rPr>
        <w:t>conste</w:t>
      </w:r>
      <w:proofErr w:type="gramEnd"/>
      <w:r w:rsidRPr="006C38C2">
        <w:rPr>
          <w:sz w:val="22"/>
          <w:szCs w:val="22"/>
        </w:rPr>
        <w:t xml:space="preserve"> os requisitos mínimos previstos no art. 654, 789 1º, do Código Civil, em especial o nome da licitante outorgante e de todas as pessoas com poderes para a outorga de procuração, o nome do outorgado e a indicação de amplos poderes para dar lance(s) em licitação pública; ou</w:t>
      </w:r>
    </w:p>
    <w:p w:rsidR="002F6057" w:rsidRPr="006C38C2" w:rsidRDefault="002F6057" w:rsidP="002322F7">
      <w:pPr>
        <w:adjustRightInd w:val="0"/>
        <w:ind w:left="851"/>
        <w:jc w:val="both"/>
        <w:rPr>
          <w:sz w:val="22"/>
          <w:szCs w:val="22"/>
        </w:rPr>
      </w:pPr>
      <w:r w:rsidRPr="006C38C2">
        <w:rPr>
          <w:sz w:val="22"/>
          <w:szCs w:val="22"/>
        </w:rPr>
        <w:t>b) Carta de credenciamento outorgada pelos representantes legais da licitante, comprovando a existência dos necessários poderes para a formulação de propostas e para a prática de todos os demais atos inerentes ao certame.</w:t>
      </w:r>
    </w:p>
    <w:p w:rsidR="002F6057" w:rsidRPr="006C38C2" w:rsidRDefault="002F6057" w:rsidP="00180770">
      <w:pPr>
        <w:adjustRightInd w:val="0"/>
        <w:jc w:val="both"/>
        <w:rPr>
          <w:sz w:val="22"/>
          <w:szCs w:val="22"/>
        </w:rPr>
      </w:pPr>
    </w:p>
    <w:p w:rsidR="002F6057" w:rsidRPr="006C38C2" w:rsidRDefault="002322F7" w:rsidP="00180770">
      <w:pPr>
        <w:adjustRightInd w:val="0"/>
        <w:jc w:val="both"/>
        <w:rPr>
          <w:sz w:val="22"/>
          <w:szCs w:val="22"/>
        </w:rPr>
      </w:pPr>
      <w:r w:rsidRPr="006C38C2">
        <w:rPr>
          <w:sz w:val="22"/>
          <w:szCs w:val="22"/>
        </w:rPr>
        <w:t>5</w:t>
      </w:r>
      <w:r w:rsidR="002F6057" w:rsidRPr="006C38C2">
        <w:rPr>
          <w:sz w:val="22"/>
          <w:szCs w:val="22"/>
        </w:rPr>
        <w:t>.3. Não serão aceitos documentos ou propostas enviadas por e-mail.</w:t>
      </w:r>
    </w:p>
    <w:p w:rsidR="002F6057" w:rsidRPr="006C38C2" w:rsidRDefault="002F6057" w:rsidP="00180770">
      <w:pPr>
        <w:adjustRightInd w:val="0"/>
        <w:jc w:val="both"/>
        <w:rPr>
          <w:sz w:val="22"/>
          <w:szCs w:val="22"/>
        </w:rPr>
      </w:pPr>
    </w:p>
    <w:p w:rsidR="002F6057" w:rsidRPr="006C38C2" w:rsidRDefault="002322F7" w:rsidP="00180770">
      <w:pPr>
        <w:adjustRightInd w:val="0"/>
        <w:jc w:val="both"/>
        <w:rPr>
          <w:sz w:val="22"/>
          <w:szCs w:val="22"/>
        </w:rPr>
      </w:pPr>
      <w:r w:rsidRPr="006C38C2">
        <w:rPr>
          <w:sz w:val="22"/>
          <w:szCs w:val="22"/>
        </w:rPr>
        <w:lastRenderedPageBreak/>
        <w:t>5</w:t>
      </w:r>
      <w:r w:rsidR="002F6057" w:rsidRPr="006C38C2">
        <w:rPr>
          <w:sz w:val="22"/>
          <w:szCs w:val="22"/>
        </w:rPr>
        <w:t>.4. Será vedada a participação de empresas na licitação, quando:</w:t>
      </w:r>
    </w:p>
    <w:p w:rsidR="002F6057" w:rsidRPr="006C38C2" w:rsidRDefault="002F6057" w:rsidP="00180770">
      <w:pPr>
        <w:adjustRightInd w:val="0"/>
        <w:ind w:firstLine="567"/>
        <w:jc w:val="both"/>
        <w:rPr>
          <w:sz w:val="22"/>
          <w:szCs w:val="22"/>
        </w:rPr>
      </w:pPr>
      <w:r w:rsidRPr="006C38C2">
        <w:rPr>
          <w:sz w:val="22"/>
          <w:szCs w:val="22"/>
        </w:rPr>
        <w:t>I - Declaradas inidôneas por ato do Poder Público;</w:t>
      </w:r>
    </w:p>
    <w:p w:rsidR="002F6057" w:rsidRPr="006C38C2" w:rsidRDefault="002F6057" w:rsidP="00180770">
      <w:pPr>
        <w:adjustRightInd w:val="0"/>
        <w:ind w:firstLine="567"/>
        <w:jc w:val="both"/>
        <w:rPr>
          <w:sz w:val="22"/>
          <w:szCs w:val="22"/>
        </w:rPr>
      </w:pPr>
      <w:r w:rsidRPr="006C38C2">
        <w:rPr>
          <w:sz w:val="22"/>
          <w:szCs w:val="22"/>
        </w:rPr>
        <w:t xml:space="preserve">II - Estiverem </w:t>
      </w:r>
      <w:proofErr w:type="gramStart"/>
      <w:r w:rsidRPr="006C38C2">
        <w:rPr>
          <w:sz w:val="22"/>
          <w:szCs w:val="22"/>
        </w:rPr>
        <w:t>sob processo</w:t>
      </w:r>
      <w:proofErr w:type="gramEnd"/>
      <w:r w:rsidRPr="006C38C2">
        <w:rPr>
          <w:sz w:val="22"/>
          <w:szCs w:val="22"/>
        </w:rPr>
        <w:t xml:space="preserve"> de concordata ou falência;</w:t>
      </w:r>
    </w:p>
    <w:p w:rsidR="002F6057" w:rsidRPr="006C38C2" w:rsidRDefault="002F6057" w:rsidP="00180770">
      <w:pPr>
        <w:adjustRightInd w:val="0"/>
        <w:ind w:firstLine="567"/>
        <w:jc w:val="both"/>
        <w:rPr>
          <w:sz w:val="22"/>
          <w:szCs w:val="22"/>
        </w:rPr>
      </w:pPr>
      <w:r w:rsidRPr="006C38C2">
        <w:rPr>
          <w:sz w:val="22"/>
          <w:szCs w:val="22"/>
        </w:rPr>
        <w:t>III - Impedidas de licitar, contratar, transacionar com a Administração Pública direta ou indireta;</w:t>
      </w:r>
    </w:p>
    <w:p w:rsidR="002F6057" w:rsidRPr="006C38C2" w:rsidRDefault="002F6057" w:rsidP="00180770">
      <w:pPr>
        <w:tabs>
          <w:tab w:val="left" w:pos="1134"/>
        </w:tabs>
        <w:adjustRightInd w:val="0"/>
        <w:ind w:firstLine="567"/>
        <w:jc w:val="both"/>
        <w:rPr>
          <w:sz w:val="22"/>
          <w:szCs w:val="22"/>
        </w:rPr>
      </w:pPr>
      <w:r w:rsidRPr="006C38C2">
        <w:rPr>
          <w:sz w:val="22"/>
          <w:szCs w:val="22"/>
        </w:rPr>
        <w:t xml:space="preserve">IV - </w:t>
      </w:r>
      <w:proofErr w:type="gramStart"/>
      <w:r w:rsidRPr="006C38C2">
        <w:rPr>
          <w:sz w:val="22"/>
          <w:szCs w:val="22"/>
        </w:rPr>
        <w:t>Tenham</w:t>
      </w:r>
      <w:proofErr w:type="gramEnd"/>
      <w:r w:rsidRPr="006C38C2">
        <w:rPr>
          <w:sz w:val="22"/>
          <w:szCs w:val="22"/>
        </w:rPr>
        <w:t xml:space="preserve"> servidor ou dirigente da secretaria requisitante, enquadrado no inciso III do art. 9º da Lei nº 8.666/93 e suas alterações; </w:t>
      </w:r>
    </w:p>
    <w:p w:rsidR="002F6057" w:rsidRPr="006C38C2" w:rsidRDefault="002F6057" w:rsidP="00180770">
      <w:pPr>
        <w:tabs>
          <w:tab w:val="left" w:pos="1134"/>
        </w:tabs>
        <w:adjustRightInd w:val="0"/>
        <w:ind w:firstLine="567"/>
        <w:jc w:val="both"/>
        <w:rPr>
          <w:sz w:val="22"/>
          <w:szCs w:val="22"/>
        </w:rPr>
      </w:pPr>
      <w:r w:rsidRPr="006C38C2">
        <w:rPr>
          <w:sz w:val="22"/>
          <w:szCs w:val="22"/>
        </w:rPr>
        <w:t xml:space="preserve">V - Cooperativas, em decorrência de decisão judicial com trânsito em julgado nos processos números 00348-1999-661-04-00-8, </w:t>
      </w:r>
      <w:proofErr w:type="gramStart"/>
      <w:r w:rsidRPr="006C38C2">
        <w:rPr>
          <w:sz w:val="22"/>
          <w:szCs w:val="22"/>
        </w:rPr>
        <w:t>021/1.07.</w:t>
      </w:r>
      <w:proofErr w:type="gramEnd"/>
      <w:r w:rsidRPr="006C38C2">
        <w:rPr>
          <w:sz w:val="22"/>
          <w:szCs w:val="22"/>
        </w:rPr>
        <w:t>0014982-6, 021/1.07.0011007-5 e 70034945576;</w:t>
      </w:r>
    </w:p>
    <w:p w:rsidR="002F6057" w:rsidRPr="006C38C2" w:rsidRDefault="002F6057" w:rsidP="00180770">
      <w:pPr>
        <w:tabs>
          <w:tab w:val="left" w:pos="1134"/>
        </w:tabs>
        <w:adjustRightInd w:val="0"/>
        <w:ind w:firstLine="567"/>
        <w:jc w:val="both"/>
        <w:rPr>
          <w:sz w:val="22"/>
          <w:szCs w:val="22"/>
        </w:rPr>
      </w:pPr>
      <w:r w:rsidRPr="006C38C2">
        <w:rPr>
          <w:sz w:val="22"/>
          <w:szCs w:val="22"/>
        </w:rPr>
        <w:t xml:space="preserve">VI – Consorciadas; </w:t>
      </w:r>
    </w:p>
    <w:p w:rsidR="002F6057" w:rsidRPr="006C38C2" w:rsidRDefault="002F6057" w:rsidP="00180770">
      <w:pPr>
        <w:tabs>
          <w:tab w:val="left" w:pos="1134"/>
        </w:tabs>
        <w:adjustRightInd w:val="0"/>
        <w:ind w:firstLine="567"/>
        <w:jc w:val="both"/>
        <w:rPr>
          <w:sz w:val="22"/>
          <w:szCs w:val="22"/>
        </w:rPr>
      </w:pPr>
      <w:r w:rsidRPr="006C38C2">
        <w:rPr>
          <w:sz w:val="22"/>
          <w:szCs w:val="22"/>
        </w:rPr>
        <w:t xml:space="preserve">VII - Não se enquadrem na condição de Microempresa ou Empresa de Pequeno Porte, nos termos do art. 3.º da Lei Complementar n.º 123/2006 e alterações. </w:t>
      </w:r>
    </w:p>
    <w:p w:rsidR="002F6057" w:rsidRPr="006C38C2" w:rsidRDefault="002F6057" w:rsidP="00180770">
      <w:pPr>
        <w:tabs>
          <w:tab w:val="left" w:pos="1134"/>
        </w:tabs>
        <w:adjustRightInd w:val="0"/>
        <w:jc w:val="both"/>
        <w:rPr>
          <w:sz w:val="22"/>
          <w:szCs w:val="22"/>
        </w:rPr>
      </w:pPr>
    </w:p>
    <w:p w:rsidR="002F6057" w:rsidRPr="006C38C2" w:rsidRDefault="002322F7" w:rsidP="00180770">
      <w:pPr>
        <w:tabs>
          <w:tab w:val="left" w:pos="1134"/>
        </w:tabs>
        <w:adjustRightInd w:val="0"/>
        <w:jc w:val="both"/>
        <w:rPr>
          <w:sz w:val="22"/>
          <w:szCs w:val="22"/>
        </w:rPr>
      </w:pPr>
      <w:r w:rsidRPr="006C38C2">
        <w:rPr>
          <w:sz w:val="22"/>
          <w:szCs w:val="22"/>
        </w:rPr>
        <w:t>5</w:t>
      </w:r>
      <w:r w:rsidR="002F6057" w:rsidRPr="006C38C2">
        <w:rPr>
          <w:sz w:val="22"/>
          <w:szCs w:val="22"/>
        </w:rPr>
        <w:t>.5. A participação na presente licitação implica a aceitação plena das condições expressas neste Edital e seus anexos.</w:t>
      </w:r>
    </w:p>
    <w:p w:rsidR="002F6057" w:rsidRPr="006C38C2" w:rsidRDefault="002F6057" w:rsidP="00180770">
      <w:pPr>
        <w:adjustRightInd w:val="0"/>
        <w:jc w:val="both"/>
        <w:rPr>
          <w:sz w:val="22"/>
          <w:szCs w:val="22"/>
        </w:rPr>
      </w:pPr>
    </w:p>
    <w:p w:rsidR="002F6057" w:rsidRPr="006C38C2" w:rsidRDefault="002322F7" w:rsidP="00180770">
      <w:pPr>
        <w:adjustRightInd w:val="0"/>
        <w:jc w:val="both"/>
        <w:rPr>
          <w:sz w:val="22"/>
          <w:szCs w:val="22"/>
        </w:rPr>
      </w:pPr>
      <w:r w:rsidRPr="006C38C2">
        <w:rPr>
          <w:sz w:val="22"/>
          <w:szCs w:val="22"/>
        </w:rPr>
        <w:t>5</w:t>
      </w:r>
      <w:r w:rsidR="002F6057" w:rsidRPr="006C38C2">
        <w:rPr>
          <w:sz w:val="22"/>
          <w:szCs w:val="22"/>
        </w:rPr>
        <w:t>.6. As licitantes arcarão com todas as despesas relacionadas com a preparação e apresentação de sua documentação.</w:t>
      </w:r>
    </w:p>
    <w:p w:rsidR="006C38C2" w:rsidRDefault="006C38C2" w:rsidP="00180770">
      <w:pPr>
        <w:adjustRightInd w:val="0"/>
        <w:jc w:val="both"/>
        <w:rPr>
          <w:b/>
          <w:bCs/>
          <w:sz w:val="22"/>
          <w:szCs w:val="22"/>
        </w:rPr>
      </w:pPr>
    </w:p>
    <w:p w:rsidR="002A36FC" w:rsidRPr="006C38C2" w:rsidRDefault="002322F7" w:rsidP="00180770">
      <w:pPr>
        <w:adjustRightInd w:val="0"/>
        <w:jc w:val="both"/>
        <w:rPr>
          <w:b/>
          <w:bCs/>
          <w:sz w:val="22"/>
          <w:szCs w:val="22"/>
        </w:rPr>
      </w:pPr>
      <w:r w:rsidRPr="006C38C2">
        <w:rPr>
          <w:b/>
          <w:bCs/>
          <w:sz w:val="22"/>
          <w:szCs w:val="22"/>
        </w:rPr>
        <w:t>6</w:t>
      </w:r>
      <w:r w:rsidR="00180770" w:rsidRPr="006C38C2">
        <w:rPr>
          <w:b/>
          <w:bCs/>
          <w:sz w:val="22"/>
          <w:szCs w:val="22"/>
        </w:rPr>
        <w:t>.</w:t>
      </w:r>
      <w:r w:rsidR="002A36FC" w:rsidRPr="006C38C2">
        <w:rPr>
          <w:b/>
          <w:bCs/>
          <w:sz w:val="22"/>
          <w:szCs w:val="22"/>
        </w:rPr>
        <w:t xml:space="preserve"> DA HABILITAÇÃO</w:t>
      </w:r>
    </w:p>
    <w:p w:rsidR="00180770" w:rsidRPr="006C38C2" w:rsidRDefault="00180770" w:rsidP="00180770">
      <w:pPr>
        <w:adjustRightInd w:val="0"/>
        <w:jc w:val="both"/>
        <w:rPr>
          <w:b/>
          <w:bCs/>
          <w:sz w:val="22"/>
          <w:szCs w:val="22"/>
        </w:rPr>
      </w:pPr>
    </w:p>
    <w:p w:rsidR="002A36FC" w:rsidRPr="006C38C2" w:rsidRDefault="002322F7" w:rsidP="00180770">
      <w:pPr>
        <w:adjustRightInd w:val="0"/>
        <w:jc w:val="both"/>
        <w:rPr>
          <w:sz w:val="22"/>
          <w:szCs w:val="22"/>
        </w:rPr>
      </w:pPr>
      <w:r w:rsidRPr="006C38C2">
        <w:rPr>
          <w:sz w:val="22"/>
          <w:szCs w:val="22"/>
        </w:rPr>
        <w:t>6</w:t>
      </w:r>
      <w:r w:rsidR="002A36FC" w:rsidRPr="006C38C2">
        <w:rPr>
          <w:sz w:val="22"/>
          <w:szCs w:val="22"/>
        </w:rPr>
        <w:t>.1</w:t>
      </w:r>
      <w:r w:rsidR="00180770" w:rsidRPr="006C38C2">
        <w:rPr>
          <w:sz w:val="22"/>
          <w:szCs w:val="22"/>
        </w:rPr>
        <w:t>.</w:t>
      </w:r>
      <w:r w:rsidR="002A36FC" w:rsidRPr="006C38C2">
        <w:rPr>
          <w:sz w:val="22"/>
          <w:szCs w:val="22"/>
        </w:rPr>
        <w:t xml:space="preserve"> Para habilitação, </w:t>
      </w:r>
      <w:r w:rsidR="002A36FC" w:rsidRPr="006C38C2">
        <w:rPr>
          <w:bCs/>
          <w:sz w:val="22"/>
          <w:szCs w:val="22"/>
        </w:rPr>
        <w:t>a empresa</w:t>
      </w:r>
      <w:r w:rsidR="002A36FC" w:rsidRPr="006C38C2">
        <w:rPr>
          <w:b/>
          <w:bCs/>
          <w:sz w:val="22"/>
          <w:szCs w:val="22"/>
        </w:rPr>
        <w:t xml:space="preserve"> </w:t>
      </w:r>
      <w:r w:rsidR="002A36FC" w:rsidRPr="006C38C2">
        <w:rPr>
          <w:sz w:val="22"/>
          <w:szCs w:val="22"/>
        </w:rPr>
        <w:t xml:space="preserve">deverá apresentar, </w:t>
      </w:r>
      <w:r w:rsidR="002A36FC" w:rsidRPr="006C38C2">
        <w:rPr>
          <w:b/>
          <w:sz w:val="22"/>
          <w:szCs w:val="22"/>
        </w:rPr>
        <w:t xml:space="preserve">no invólucro 01 </w:t>
      </w:r>
      <w:r w:rsidR="002A36FC" w:rsidRPr="006C38C2">
        <w:rPr>
          <w:sz w:val="22"/>
          <w:szCs w:val="22"/>
        </w:rPr>
        <w:t>-</w:t>
      </w:r>
      <w:r w:rsidR="00180770" w:rsidRPr="006C38C2">
        <w:rPr>
          <w:sz w:val="22"/>
          <w:szCs w:val="22"/>
        </w:rPr>
        <w:t xml:space="preserve"> </w:t>
      </w:r>
      <w:r w:rsidR="002A36FC" w:rsidRPr="006C38C2">
        <w:rPr>
          <w:sz w:val="22"/>
          <w:szCs w:val="22"/>
        </w:rPr>
        <w:t xml:space="preserve">Documentos de Habilitação, os documentos abaixo discriminados, em 01 (uma) </w:t>
      </w:r>
      <w:proofErr w:type="gramStart"/>
      <w:r w:rsidR="002A36FC" w:rsidRPr="006C38C2">
        <w:rPr>
          <w:sz w:val="22"/>
          <w:szCs w:val="22"/>
        </w:rPr>
        <w:t>via</w:t>
      </w:r>
      <w:proofErr w:type="gramEnd"/>
      <w:r w:rsidR="002A36FC" w:rsidRPr="006C38C2">
        <w:rPr>
          <w:sz w:val="22"/>
          <w:szCs w:val="22"/>
        </w:rPr>
        <w:t xml:space="preserve"> e em</w:t>
      </w:r>
      <w:r w:rsidR="00180770" w:rsidRPr="006C38C2">
        <w:rPr>
          <w:sz w:val="22"/>
          <w:szCs w:val="22"/>
        </w:rPr>
        <w:t xml:space="preserve"> </w:t>
      </w:r>
      <w:r w:rsidR="002A36FC" w:rsidRPr="006C38C2">
        <w:rPr>
          <w:b/>
          <w:bCs/>
          <w:sz w:val="22"/>
          <w:szCs w:val="22"/>
        </w:rPr>
        <w:t>cópias previamente autenticadas</w:t>
      </w:r>
      <w:r w:rsidR="002A36FC" w:rsidRPr="006C38C2">
        <w:rPr>
          <w:sz w:val="22"/>
          <w:szCs w:val="22"/>
        </w:rPr>
        <w:t>, obrigando-se a proponente a fornecer à Comissão</w:t>
      </w:r>
      <w:r w:rsidR="00180770" w:rsidRPr="006C38C2">
        <w:rPr>
          <w:sz w:val="22"/>
          <w:szCs w:val="22"/>
        </w:rPr>
        <w:t xml:space="preserve"> </w:t>
      </w:r>
      <w:r w:rsidR="002A36FC" w:rsidRPr="006C38C2">
        <w:rPr>
          <w:sz w:val="22"/>
          <w:szCs w:val="22"/>
        </w:rPr>
        <w:t>Julgadora os originais correspondentes quando solicitados.</w:t>
      </w:r>
    </w:p>
    <w:p w:rsidR="00180770" w:rsidRPr="006C38C2" w:rsidRDefault="00180770" w:rsidP="00180770">
      <w:pPr>
        <w:adjustRightInd w:val="0"/>
        <w:jc w:val="both"/>
        <w:rPr>
          <w:sz w:val="22"/>
          <w:szCs w:val="22"/>
        </w:rPr>
      </w:pPr>
    </w:p>
    <w:p w:rsidR="002A36FC" w:rsidRPr="006C38C2" w:rsidRDefault="002322F7" w:rsidP="00760127">
      <w:pPr>
        <w:adjustRightInd w:val="0"/>
        <w:ind w:left="567"/>
        <w:jc w:val="both"/>
        <w:rPr>
          <w:sz w:val="22"/>
          <w:szCs w:val="22"/>
        </w:rPr>
      </w:pPr>
      <w:r w:rsidRPr="006C38C2">
        <w:rPr>
          <w:sz w:val="22"/>
          <w:szCs w:val="22"/>
        </w:rPr>
        <w:t>6</w:t>
      </w:r>
      <w:r w:rsidR="00180770" w:rsidRPr="006C38C2">
        <w:rPr>
          <w:sz w:val="22"/>
          <w:szCs w:val="22"/>
        </w:rPr>
        <w:t>.1.1.</w:t>
      </w:r>
      <w:r w:rsidR="002A36FC" w:rsidRPr="006C38C2">
        <w:rPr>
          <w:sz w:val="22"/>
          <w:szCs w:val="22"/>
        </w:rPr>
        <w:t xml:space="preserve"> Não serão aceitos protocolos, documentos em cópia não</w:t>
      </w:r>
      <w:r w:rsidR="00180770" w:rsidRPr="006C38C2">
        <w:rPr>
          <w:sz w:val="22"/>
          <w:szCs w:val="22"/>
        </w:rPr>
        <w:t xml:space="preserve"> </w:t>
      </w:r>
      <w:r w:rsidR="002A36FC" w:rsidRPr="006C38C2">
        <w:rPr>
          <w:sz w:val="22"/>
          <w:szCs w:val="22"/>
        </w:rPr>
        <w:t>autenticada, nem documentos com prazo de validade vencido;</w:t>
      </w:r>
    </w:p>
    <w:p w:rsidR="00180770" w:rsidRPr="006C38C2" w:rsidRDefault="00180770" w:rsidP="00760127">
      <w:pPr>
        <w:adjustRightInd w:val="0"/>
        <w:ind w:left="567"/>
        <w:jc w:val="both"/>
        <w:rPr>
          <w:sz w:val="22"/>
          <w:szCs w:val="22"/>
        </w:rPr>
      </w:pPr>
    </w:p>
    <w:p w:rsidR="002A36FC" w:rsidRPr="006C38C2" w:rsidRDefault="002322F7" w:rsidP="00760127">
      <w:pPr>
        <w:adjustRightInd w:val="0"/>
        <w:ind w:left="567"/>
        <w:jc w:val="both"/>
        <w:rPr>
          <w:sz w:val="22"/>
          <w:szCs w:val="22"/>
        </w:rPr>
      </w:pPr>
      <w:r w:rsidRPr="006C38C2">
        <w:rPr>
          <w:sz w:val="22"/>
          <w:szCs w:val="22"/>
        </w:rPr>
        <w:t>6</w:t>
      </w:r>
      <w:r w:rsidR="00180770" w:rsidRPr="006C38C2">
        <w:rPr>
          <w:sz w:val="22"/>
          <w:szCs w:val="22"/>
        </w:rPr>
        <w:t>.1.2.</w:t>
      </w:r>
      <w:r w:rsidR="002A36FC" w:rsidRPr="006C38C2">
        <w:rPr>
          <w:sz w:val="22"/>
          <w:szCs w:val="22"/>
        </w:rPr>
        <w:t xml:space="preserve"> Os proponentes interessados na autenticação das cópias por</w:t>
      </w:r>
      <w:r w:rsidR="00180770" w:rsidRPr="006C38C2">
        <w:rPr>
          <w:sz w:val="22"/>
          <w:szCs w:val="22"/>
        </w:rPr>
        <w:t xml:space="preserve"> </w:t>
      </w:r>
      <w:r w:rsidR="002A36FC" w:rsidRPr="006C38C2">
        <w:rPr>
          <w:sz w:val="22"/>
          <w:szCs w:val="22"/>
        </w:rPr>
        <w:t>funcionário da unidade que realiza a licitação</w:t>
      </w:r>
      <w:proofErr w:type="gramStart"/>
      <w:r w:rsidR="002A36FC" w:rsidRPr="006C38C2">
        <w:rPr>
          <w:sz w:val="22"/>
          <w:szCs w:val="22"/>
        </w:rPr>
        <w:t>, deverão</w:t>
      </w:r>
      <w:proofErr w:type="gramEnd"/>
      <w:r w:rsidR="002A36FC" w:rsidRPr="006C38C2">
        <w:rPr>
          <w:sz w:val="22"/>
          <w:szCs w:val="22"/>
        </w:rPr>
        <w:t xml:space="preserve"> chegar antes do início da</w:t>
      </w:r>
      <w:r w:rsidR="00180770" w:rsidRPr="006C38C2">
        <w:rPr>
          <w:sz w:val="22"/>
          <w:szCs w:val="22"/>
        </w:rPr>
        <w:t xml:space="preserve"> </w:t>
      </w:r>
      <w:r w:rsidR="002A36FC" w:rsidRPr="006C38C2">
        <w:rPr>
          <w:sz w:val="22"/>
          <w:szCs w:val="22"/>
        </w:rPr>
        <w:t>sessão de abertura da licitação e solicitar a autenticação;</w:t>
      </w:r>
    </w:p>
    <w:p w:rsidR="00180770" w:rsidRPr="006C38C2" w:rsidRDefault="00180770" w:rsidP="00760127">
      <w:pPr>
        <w:adjustRightInd w:val="0"/>
        <w:ind w:left="567"/>
        <w:jc w:val="both"/>
        <w:rPr>
          <w:sz w:val="22"/>
          <w:szCs w:val="22"/>
        </w:rPr>
      </w:pPr>
    </w:p>
    <w:p w:rsidR="002A36FC" w:rsidRPr="006C38C2" w:rsidRDefault="002322F7" w:rsidP="00760127">
      <w:pPr>
        <w:adjustRightInd w:val="0"/>
        <w:ind w:left="567"/>
        <w:jc w:val="both"/>
        <w:rPr>
          <w:sz w:val="22"/>
          <w:szCs w:val="22"/>
        </w:rPr>
      </w:pPr>
      <w:r w:rsidRPr="006C38C2">
        <w:rPr>
          <w:sz w:val="22"/>
          <w:szCs w:val="22"/>
        </w:rPr>
        <w:t>6</w:t>
      </w:r>
      <w:r w:rsidR="002A36FC" w:rsidRPr="006C38C2">
        <w:rPr>
          <w:sz w:val="22"/>
          <w:szCs w:val="22"/>
        </w:rPr>
        <w:t>.1.3</w:t>
      </w:r>
      <w:r w:rsidR="00180770" w:rsidRPr="006C38C2">
        <w:rPr>
          <w:sz w:val="22"/>
          <w:szCs w:val="22"/>
        </w:rPr>
        <w:t xml:space="preserve">. </w:t>
      </w:r>
      <w:r w:rsidR="002A36FC" w:rsidRPr="006C38C2">
        <w:rPr>
          <w:sz w:val="22"/>
          <w:szCs w:val="22"/>
        </w:rPr>
        <w:t>Todos os documentos exigidos para habilitação deverão estar</w:t>
      </w:r>
      <w:r w:rsidR="00180770" w:rsidRPr="006C38C2">
        <w:rPr>
          <w:sz w:val="22"/>
          <w:szCs w:val="22"/>
        </w:rPr>
        <w:t xml:space="preserve"> </w:t>
      </w:r>
      <w:r w:rsidR="002A36FC" w:rsidRPr="006C38C2">
        <w:rPr>
          <w:sz w:val="22"/>
          <w:szCs w:val="22"/>
        </w:rPr>
        <w:t>no prazo de validade. Caso o órgão emissor não declare a validade do documento,</w:t>
      </w:r>
      <w:r w:rsidR="00180770" w:rsidRPr="006C38C2">
        <w:rPr>
          <w:sz w:val="22"/>
          <w:szCs w:val="22"/>
        </w:rPr>
        <w:t xml:space="preserve"> </w:t>
      </w:r>
      <w:r w:rsidR="002A36FC" w:rsidRPr="006C38C2">
        <w:rPr>
          <w:sz w:val="22"/>
          <w:szCs w:val="22"/>
        </w:rPr>
        <w:t>esta será de</w:t>
      </w:r>
      <w:r w:rsidRPr="00E01398">
        <w:rPr>
          <w:b/>
          <w:bCs/>
          <w:sz w:val="22"/>
          <w:szCs w:val="22"/>
        </w:rPr>
        <w:t xml:space="preserve"> 30 (trinta) </w:t>
      </w:r>
      <w:r w:rsidR="002A36FC" w:rsidRPr="006C38C2">
        <w:rPr>
          <w:b/>
          <w:bCs/>
          <w:sz w:val="22"/>
          <w:szCs w:val="22"/>
        </w:rPr>
        <w:t xml:space="preserve">dias consecutivos </w:t>
      </w:r>
      <w:r w:rsidR="002A36FC" w:rsidRPr="006C38C2">
        <w:rPr>
          <w:sz w:val="22"/>
          <w:szCs w:val="22"/>
        </w:rPr>
        <w:t>contados a partir da data de</w:t>
      </w:r>
      <w:r w:rsidR="00180770" w:rsidRPr="006C38C2">
        <w:rPr>
          <w:sz w:val="22"/>
          <w:szCs w:val="22"/>
        </w:rPr>
        <w:t xml:space="preserve"> </w:t>
      </w:r>
      <w:r w:rsidR="002A36FC" w:rsidRPr="006C38C2">
        <w:rPr>
          <w:sz w:val="22"/>
          <w:szCs w:val="22"/>
        </w:rPr>
        <w:t>emissão, exceto atestados de capacidade técnica e o comprovante de inscrição no</w:t>
      </w:r>
      <w:r w:rsidR="00180770" w:rsidRPr="006C38C2">
        <w:rPr>
          <w:sz w:val="22"/>
          <w:szCs w:val="22"/>
        </w:rPr>
        <w:t xml:space="preserve"> </w:t>
      </w:r>
      <w:r w:rsidR="002A36FC" w:rsidRPr="006C38C2">
        <w:rPr>
          <w:sz w:val="22"/>
          <w:szCs w:val="22"/>
        </w:rPr>
        <w:t>CNPJ;</w:t>
      </w:r>
    </w:p>
    <w:p w:rsidR="00180770" w:rsidRPr="006C38C2" w:rsidRDefault="00180770" w:rsidP="00760127">
      <w:pPr>
        <w:adjustRightInd w:val="0"/>
        <w:ind w:left="567"/>
        <w:jc w:val="both"/>
        <w:rPr>
          <w:sz w:val="22"/>
          <w:szCs w:val="22"/>
        </w:rPr>
      </w:pPr>
    </w:p>
    <w:p w:rsidR="00E434A7" w:rsidRPr="006C38C2" w:rsidRDefault="002322F7" w:rsidP="00760127">
      <w:pPr>
        <w:adjustRightInd w:val="0"/>
        <w:ind w:left="567"/>
        <w:jc w:val="both"/>
        <w:rPr>
          <w:sz w:val="22"/>
          <w:szCs w:val="22"/>
        </w:rPr>
      </w:pPr>
      <w:r w:rsidRPr="006C38C2">
        <w:rPr>
          <w:sz w:val="22"/>
          <w:szCs w:val="22"/>
        </w:rPr>
        <w:t>6</w:t>
      </w:r>
      <w:r w:rsidR="00180770" w:rsidRPr="006C38C2">
        <w:rPr>
          <w:sz w:val="22"/>
          <w:szCs w:val="22"/>
        </w:rPr>
        <w:t>.1.4.</w:t>
      </w:r>
      <w:r w:rsidR="002A36FC" w:rsidRPr="006C38C2">
        <w:rPr>
          <w:sz w:val="22"/>
          <w:szCs w:val="22"/>
        </w:rPr>
        <w:t xml:space="preserve"> Os documentos necessários à HABILITAÇÃO deverão ser</w:t>
      </w:r>
      <w:r w:rsidR="00180770" w:rsidRPr="006C38C2">
        <w:rPr>
          <w:sz w:val="22"/>
          <w:szCs w:val="22"/>
        </w:rPr>
        <w:t xml:space="preserve"> </w:t>
      </w:r>
      <w:r w:rsidR="002A36FC" w:rsidRPr="006C38C2">
        <w:rPr>
          <w:sz w:val="22"/>
          <w:szCs w:val="22"/>
        </w:rPr>
        <w:t>apresentados em invólucro indevassável, lacrado, contendo identificação do</w:t>
      </w:r>
      <w:r w:rsidR="00180770" w:rsidRPr="006C38C2">
        <w:rPr>
          <w:sz w:val="22"/>
          <w:szCs w:val="22"/>
        </w:rPr>
        <w:t xml:space="preserve"> </w:t>
      </w:r>
      <w:r w:rsidR="002A36FC" w:rsidRPr="006C38C2">
        <w:rPr>
          <w:sz w:val="22"/>
          <w:szCs w:val="22"/>
        </w:rPr>
        <w:t>proponente na face externa e ainda os dizeres:</w:t>
      </w:r>
    </w:p>
    <w:p w:rsidR="00E434A7" w:rsidRPr="006C38C2" w:rsidRDefault="00E434A7" w:rsidP="00760127">
      <w:pPr>
        <w:ind w:left="567"/>
        <w:jc w:val="both"/>
        <w:rPr>
          <w:sz w:val="22"/>
          <w:szCs w:val="22"/>
        </w:rPr>
      </w:pPr>
    </w:p>
    <w:p w:rsidR="002A36FC" w:rsidRPr="006C38C2" w:rsidRDefault="009578AC" w:rsidP="00180770">
      <w:pPr>
        <w:adjustRightInd w:val="0"/>
        <w:rPr>
          <w:b/>
          <w:bCs/>
          <w:sz w:val="22"/>
          <w:szCs w:val="22"/>
        </w:rPr>
      </w:pPr>
      <w:r w:rsidRPr="006C38C2">
        <w:rPr>
          <w:b/>
          <w:bCs/>
          <w:sz w:val="22"/>
          <w:szCs w:val="22"/>
        </w:rPr>
        <w:t xml:space="preserve">CAPESER - </w:t>
      </w:r>
      <w:r w:rsidR="00CC4CD8" w:rsidRPr="006C38C2">
        <w:rPr>
          <w:b/>
          <w:sz w:val="22"/>
          <w:szCs w:val="22"/>
        </w:rPr>
        <w:t>CAIXA DE ASSISTÊNCIA E PENSÕES DOS SERVIDORES MUNICIPAIS DE ERNESTINA</w:t>
      </w:r>
    </w:p>
    <w:p w:rsidR="002A36FC" w:rsidRPr="006C38C2" w:rsidRDefault="002A36FC" w:rsidP="00180770">
      <w:pPr>
        <w:adjustRightInd w:val="0"/>
        <w:rPr>
          <w:b/>
          <w:bCs/>
          <w:sz w:val="22"/>
          <w:szCs w:val="22"/>
        </w:rPr>
      </w:pPr>
      <w:r w:rsidRPr="006C38C2">
        <w:rPr>
          <w:b/>
          <w:bCs/>
          <w:sz w:val="22"/>
          <w:szCs w:val="22"/>
        </w:rPr>
        <w:t xml:space="preserve">TOMADA DE PREÇOS Nº </w:t>
      </w:r>
      <w:r w:rsidR="0054570C">
        <w:rPr>
          <w:b/>
          <w:bCs/>
          <w:sz w:val="22"/>
          <w:szCs w:val="22"/>
        </w:rPr>
        <w:t>01</w:t>
      </w:r>
      <w:r w:rsidRPr="00515510">
        <w:rPr>
          <w:b/>
          <w:bCs/>
          <w:sz w:val="22"/>
          <w:szCs w:val="22"/>
        </w:rPr>
        <w:t>/</w:t>
      </w:r>
      <w:r w:rsidRPr="006C38C2">
        <w:rPr>
          <w:b/>
          <w:bCs/>
          <w:sz w:val="22"/>
          <w:szCs w:val="22"/>
        </w:rPr>
        <w:t>2019</w:t>
      </w:r>
    </w:p>
    <w:p w:rsidR="002A36FC" w:rsidRPr="006C38C2" w:rsidRDefault="002A36FC" w:rsidP="00180770">
      <w:pPr>
        <w:adjustRightInd w:val="0"/>
        <w:rPr>
          <w:b/>
          <w:bCs/>
          <w:sz w:val="22"/>
          <w:szCs w:val="22"/>
        </w:rPr>
      </w:pPr>
      <w:r w:rsidRPr="006C38C2">
        <w:rPr>
          <w:b/>
          <w:bCs/>
          <w:sz w:val="22"/>
          <w:szCs w:val="22"/>
        </w:rPr>
        <w:t>INVÓLUCRO 01 - DOCUMENTOS DE HABILITAÇÃO</w:t>
      </w:r>
    </w:p>
    <w:p w:rsidR="002A36FC" w:rsidRPr="006C38C2" w:rsidRDefault="002A36FC" w:rsidP="00180770">
      <w:pPr>
        <w:adjustRightInd w:val="0"/>
        <w:rPr>
          <w:b/>
          <w:bCs/>
          <w:sz w:val="22"/>
          <w:szCs w:val="22"/>
        </w:rPr>
      </w:pPr>
      <w:r w:rsidRPr="006C38C2">
        <w:rPr>
          <w:b/>
          <w:bCs/>
          <w:sz w:val="22"/>
          <w:szCs w:val="22"/>
        </w:rPr>
        <w:t>RAZÃO SOCIAL DA EMPRESA:</w:t>
      </w:r>
    </w:p>
    <w:p w:rsidR="002A36FC" w:rsidRPr="006C38C2" w:rsidRDefault="002A36FC" w:rsidP="00180770">
      <w:pPr>
        <w:adjustRightInd w:val="0"/>
        <w:rPr>
          <w:b/>
          <w:bCs/>
          <w:sz w:val="22"/>
          <w:szCs w:val="22"/>
        </w:rPr>
      </w:pPr>
      <w:r w:rsidRPr="006C38C2">
        <w:rPr>
          <w:b/>
          <w:bCs/>
          <w:sz w:val="22"/>
          <w:szCs w:val="22"/>
        </w:rPr>
        <w:t>CNPJ:</w:t>
      </w:r>
    </w:p>
    <w:p w:rsidR="002A36FC" w:rsidRPr="006C38C2" w:rsidRDefault="002A36FC" w:rsidP="00180770">
      <w:pPr>
        <w:adjustRightInd w:val="0"/>
        <w:rPr>
          <w:b/>
          <w:bCs/>
          <w:sz w:val="22"/>
          <w:szCs w:val="22"/>
        </w:rPr>
      </w:pPr>
      <w:r w:rsidRPr="006C38C2">
        <w:rPr>
          <w:b/>
          <w:bCs/>
          <w:sz w:val="22"/>
          <w:szCs w:val="22"/>
        </w:rPr>
        <w:t>TELEFONE:</w:t>
      </w:r>
    </w:p>
    <w:p w:rsidR="002A36FC" w:rsidRPr="006C38C2" w:rsidRDefault="002A36FC" w:rsidP="00180770">
      <w:pPr>
        <w:jc w:val="both"/>
        <w:rPr>
          <w:b/>
          <w:bCs/>
          <w:sz w:val="22"/>
          <w:szCs w:val="22"/>
        </w:rPr>
      </w:pPr>
      <w:r w:rsidRPr="006C38C2">
        <w:rPr>
          <w:b/>
          <w:bCs/>
          <w:sz w:val="22"/>
          <w:szCs w:val="22"/>
        </w:rPr>
        <w:t>E-MAIL:</w:t>
      </w:r>
    </w:p>
    <w:p w:rsidR="00180770" w:rsidRPr="006C38C2" w:rsidRDefault="00180770" w:rsidP="00180770">
      <w:pPr>
        <w:adjustRightInd w:val="0"/>
        <w:jc w:val="both"/>
        <w:rPr>
          <w:sz w:val="22"/>
          <w:szCs w:val="22"/>
        </w:rPr>
      </w:pPr>
    </w:p>
    <w:p w:rsidR="00180770" w:rsidRPr="006C38C2" w:rsidRDefault="002322F7" w:rsidP="00180770">
      <w:pPr>
        <w:adjustRightInd w:val="0"/>
        <w:jc w:val="both"/>
        <w:rPr>
          <w:sz w:val="22"/>
          <w:szCs w:val="22"/>
        </w:rPr>
      </w:pPr>
      <w:r w:rsidRPr="006C38C2">
        <w:rPr>
          <w:sz w:val="22"/>
          <w:szCs w:val="22"/>
        </w:rPr>
        <w:lastRenderedPageBreak/>
        <w:t>6</w:t>
      </w:r>
      <w:r w:rsidR="00180770" w:rsidRPr="006C38C2">
        <w:rPr>
          <w:sz w:val="22"/>
          <w:szCs w:val="22"/>
        </w:rPr>
        <w:t xml:space="preserve">.2. Para habilitar-se, </w:t>
      </w:r>
      <w:r w:rsidR="00180770" w:rsidRPr="006C38C2">
        <w:rPr>
          <w:bCs/>
          <w:sz w:val="22"/>
          <w:szCs w:val="22"/>
        </w:rPr>
        <w:t>a empresa</w:t>
      </w:r>
      <w:r w:rsidR="00180770" w:rsidRPr="006C38C2">
        <w:rPr>
          <w:b/>
          <w:bCs/>
          <w:sz w:val="22"/>
          <w:szCs w:val="22"/>
        </w:rPr>
        <w:t xml:space="preserve"> </w:t>
      </w:r>
      <w:r w:rsidR="00180770" w:rsidRPr="006C38C2">
        <w:rPr>
          <w:sz w:val="22"/>
          <w:szCs w:val="22"/>
        </w:rPr>
        <w:t>deverá apresentar os seguintes documentos:</w:t>
      </w:r>
    </w:p>
    <w:p w:rsidR="00C35150" w:rsidRPr="006C38C2" w:rsidRDefault="00C35150" w:rsidP="00180770">
      <w:pPr>
        <w:adjustRightInd w:val="0"/>
        <w:ind w:firstLine="567"/>
        <w:jc w:val="both"/>
        <w:rPr>
          <w:sz w:val="22"/>
          <w:szCs w:val="22"/>
        </w:rPr>
      </w:pPr>
      <w:r w:rsidRPr="006C38C2">
        <w:rPr>
          <w:sz w:val="22"/>
          <w:szCs w:val="22"/>
        </w:rPr>
        <w:t xml:space="preserve">I. </w:t>
      </w:r>
      <w:r w:rsidRPr="006C38C2">
        <w:rPr>
          <w:b/>
          <w:sz w:val="22"/>
          <w:szCs w:val="22"/>
        </w:rPr>
        <w:t>Certificado de Registro Cadastral – CRC</w:t>
      </w:r>
      <w:r w:rsidRPr="006C38C2">
        <w:rPr>
          <w:sz w:val="22"/>
          <w:szCs w:val="22"/>
        </w:rPr>
        <w:t>, atualizado, emitido pela Prefeitura Municipal de Ernestina;</w:t>
      </w:r>
    </w:p>
    <w:p w:rsidR="00180770" w:rsidRPr="006C38C2" w:rsidRDefault="00760127" w:rsidP="00180770">
      <w:pPr>
        <w:adjustRightInd w:val="0"/>
        <w:ind w:firstLine="567"/>
        <w:jc w:val="both"/>
        <w:rPr>
          <w:sz w:val="22"/>
          <w:szCs w:val="22"/>
        </w:rPr>
      </w:pPr>
      <w:r w:rsidRPr="006C38C2">
        <w:rPr>
          <w:sz w:val="22"/>
          <w:szCs w:val="22"/>
        </w:rPr>
        <w:t>II</w:t>
      </w:r>
      <w:r w:rsidR="00180770" w:rsidRPr="006C38C2">
        <w:rPr>
          <w:sz w:val="22"/>
          <w:szCs w:val="22"/>
        </w:rPr>
        <w:t xml:space="preserve"> - </w:t>
      </w:r>
      <w:r w:rsidR="00180770" w:rsidRPr="006C38C2">
        <w:rPr>
          <w:b/>
          <w:sz w:val="22"/>
          <w:szCs w:val="22"/>
        </w:rPr>
        <w:t>Comprovação pela empresa licitante, de possuir em seu quadro permanente</w:t>
      </w:r>
      <w:r w:rsidR="00180770" w:rsidRPr="006C38C2">
        <w:rPr>
          <w:sz w:val="22"/>
          <w:szCs w:val="22"/>
        </w:rPr>
        <w:t xml:space="preserve">, até a data da entrega dos invólucros, profissional de nível superior ou outro devidamente reconhecido pela entidade profissional competente, que deverá ser o </w:t>
      </w:r>
      <w:r w:rsidR="00180770" w:rsidRPr="006C38C2">
        <w:rPr>
          <w:b/>
          <w:bCs/>
          <w:sz w:val="22"/>
          <w:szCs w:val="22"/>
        </w:rPr>
        <w:t xml:space="preserve">responsável técnico </w:t>
      </w:r>
      <w:r w:rsidR="00180770" w:rsidRPr="006C38C2">
        <w:rPr>
          <w:sz w:val="22"/>
          <w:szCs w:val="22"/>
        </w:rPr>
        <w:t>pela execução dos serviços e obras, objeto do presente Edital. A comprovação supracitada deverá ser feita por meio da apresentação:</w:t>
      </w:r>
    </w:p>
    <w:p w:rsidR="00180770" w:rsidRPr="006C38C2" w:rsidRDefault="00180770" w:rsidP="00180770">
      <w:pPr>
        <w:pStyle w:val="Ttulo2"/>
        <w:numPr>
          <w:ilvl w:val="0"/>
          <w:numId w:val="33"/>
        </w:numPr>
        <w:spacing w:before="0" w:after="0"/>
        <w:jc w:val="both"/>
        <w:rPr>
          <w:rFonts w:ascii="Times New Roman" w:hAnsi="Times New Roman" w:cs="Times New Roman"/>
          <w:b w:val="0"/>
          <w:i w:val="0"/>
          <w:sz w:val="22"/>
          <w:szCs w:val="22"/>
        </w:rPr>
      </w:pPr>
      <w:proofErr w:type="gramStart"/>
      <w:r w:rsidRPr="006C38C2">
        <w:rPr>
          <w:rFonts w:ascii="Times New Roman" w:hAnsi="Times New Roman" w:cs="Times New Roman"/>
          <w:i w:val="0"/>
          <w:sz w:val="22"/>
          <w:szCs w:val="22"/>
        </w:rPr>
        <w:t>da</w:t>
      </w:r>
      <w:proofErr w:type="gramEnd"/>
      <w:r w:rsidRPr="006C38C2">
        <w:rPr>
          <w:rFonts w:ascii="Times New Roman" w:hAnsi="Times New Roman" w:cs="Times New Roman"/>
          <w:i w:val="0"/>
          <w:sz w:val="22"/>
          <w:szCs w:val="22"/>
        </w:rPr>
        <w:t xml:space="preserve"> Carteira de Trabalho e Previdência Social (CTPS);</w:t>
      </w:r>
      <w:r w:rsidRPr="006C38C2">
        <w:rPr>
          <w:rFonts w:ascii="Times New Roman" w:hAnsi="Times New Roman" w:cs="Times New Roman"/>
          <w:b w:val="0"/>
          <w:i w:val="0"/>
          <w:sz w:val="22"/>
          <w:szCs w:val="22"/>
        </w:rPr>
        <w:t xml:space="preserve"> ou</w:t>
      </w:r>
    </w:p>
    <w:p w:rsidR="00180770" w:rsidRPr="006C38C2" w:rsidRDefault="00180770" w:rsidP="00180770">
      <w:pPr>
        <w:pStyle w:val="Ttulo2"/>
        <w:numPr>
          <w:ilvl w:val="0"/>
          <w:numId w:val="33"/>
        </w:numPr>
        <w:spacing w:before="0" w:after="0"/>
        <w:jc w:val="both"/>
        <w:rPr>
          <w:rFonts w:ascii="Times New Roman" w:hAnsi="Times New Roman" w:cs="Times New Roman"/>
          <w:b w:val="0"/>
          <w:i w:val="0"/>
          <w:sz w:val="22"/>
          <w:szCs w:val="22"/>
        </w:rPr>
      </w:pPr>
      <w:proofErr w:type="gramStart"/>
      <w:r w:rsidRPr="006C38C2">
        <w:rPr>
          <w:rFonts w:ascii="Times New Roman" w:hAnsi="Times New Roman" w:cs="Times New Roman"/>
          <w:i w:val="0"/>
          <w:sz w:val="22"/>
          <w:szCs w:val="22"/>
        </w:rPr>
        <w:t>do</w:t>
      </w:r>
      <w:proofErr w:type="gramEnd"/>
      <w:r w:rsidRPr="006C38C2">
        <w:rPr>
          <w:rFonts w:ascii="Times New Roman" w:hAnsi="Times New Roman" w:cs="Times New Roman"/>
          <w:i w:val="0"/>
          <w:sz w:val="22"/>
          <w:szCs w:val="22"/>
        </w:rPr>
        <w:t xml:space="preserve"> Contrato Social,</w:t>
      </w:r>
      <w:r w:rsidRPr="006C38C2">
        <w:rPr>
          <w:rFonts w:ascii="Times New Roman" w:hAnsi="Times New Roman" w:cs="Times New Roman"/>
          <w:b w:val="0"/>
          <w:i w:val="0"/>
          <w:sz w:val="22"/>
          <w:szCs w:val="22"/>
        </w:rPr>
        <w:t xml:space="preserve"> no caso do sócio da empresa; ou</w:t>
      </w:r>
    </w:p>
    <w:p w:rsidR="00A12707" w:rsidRPr="006C38C2" w:rsidRDefault="00180770" w:rsidP="00A12707">
      <w:pPr>
        <w:pStyle w:val="Ttulo2"/>
        <w:numPr>
          <w:ilvl w:val="0"/>
          <w:numId w:val="33"/>
        </w:numPr>
        <w:spacing w:before="0" w:after="0"/>
        <w:jc w:val="both"/>
        <w:rPr>
          <w:rFonts w:ascii="Times New Roman" w:hAnsi="Times New Roman" w:cs="Times New Roman"/>
          <w:b w:val="0"/>
          <w:i w:val="0"/>
          <w:sz w:val="22"/>
          <w:szCs w:val="22"/>
        </w:rPr>
      </w:pPr>
      <w:proofErr w:type="gramStart"/>
      <w:r w:rsidRPr="006C38C2">
        <w:rPr>
          <w:rFonts w:ascii="Times New Roman" w:hAnsi="Times New Roman" w:cs="Times New Roman"/>
          <w:i w:val="0"/>
          <w:sz w:val="22"/>
          <w:szCs w:val="22"/>
        </w:rPr>
        <w:t>da</w:t>
      </w:r>
      <w:proofErr w:type="gramEnd"/>
      <w:r w:rsidRPr="006C38C2">
        <w:rPr>
          <w:rFonts w:ascii="Times New Roman" w:hAnsi="Times New Roman" w:cs="Times New Roman"/>
          <w:i w:val="0"/>
          <w:sz w:val="22"/>
          <w:szCs w:val="22"/>
        </w:rPr>
        <w:t xml:space="preserve"> Certidão de Registro de Pessoa Jurídica expedida pelo CREA ou CAU</w:t>
      </w:r>
      <w:r w:rsidRPr="006C38C2">
        <w:rPr>
          <w:rFonts w:ascii="Times New Roman" w:hAnsi="Times New Roman" w:cs="Times New Roman"/>
          <w:b w:val="0"/>
          <w:i w:val="0"/>
          <w:sz w:val="22"/>
          <w:szCs w:val="22"/>
        </w:rPr>
        <w:t>; ou</w:t>
      </w:r>
    </w:p>
    <w:p w:rsidR="00180770" w:rsidRPr="006C38C2" w:rsidRDefault="00180770" w:rsidP="00A12707">
      <w:pPr>
        <w:pStyle w:val="Ttulo2"/>
        <w:numPr>
          <w:ilvl w:val="0"/>
          <w:numId w:val="33"/>
        </w:numPr>
        <w:spacing w:before="0" w:after="0"/>
        <w:jc w:val="both"/>
        <w:rPr>
          <w:rFonts w:ascii="Times New Roman" w:hAnsi="Times New Roman" w:cs="Times New Roman"/>
          <w:i w:val="0"/>
          <w:sz w:val="22"/>
          <w:szCs w:val="22"/>
        </w:rPr>
      </w:pPr>
      <w:proofErr w:type="gramStart"/>
      <w:r w:rsidRPr="006C38C2">
        <w:rPr>
          <w:rFonts w:ascii="Times New Roman" w:hAnsi="Times New Roman" w:cs="Times New Roman"/>
          <w:i w:val="0"/>
          <w:sz w:val="22"/>
          <w:szCs w:val="22"/>
        </w:rPr>
        <w:t>do</w:t>
      </w:r>
      <w:proofErr w:type="gramEnd"/>
      <w:r w:rsidRPr="006C38C2">
        <w:rPr>
          <w:rFonts w:ascii="Times New Roman" w:hAnsi="Times New Roman" w:cs="Times New Roman"/>
          <w:i w:val="0"/>
          <w:sz w:val="22"/>
          <w:szCs w:val="22"/>
        </w:rPr>
        <w:t xml:space="preserve"> Contrato de Trabalho.</w:t>
      </w:r>
    </w:p>
    <w:p w:rsidR="00A12707" w:rsidRPr="006C38C2" w:rsidRDefault="002322F7" w:rsidP="00A12707">
      <w:pPr>
        <w:adjustRightInd w:val="0"/>
        <w:ind w:firstLine="567"/>
        <w:jc w:val="both"/>
        <w:rPr>
          <w:sz w:val="22"/>
          <w:szCs w:val="22"/>
        </w:rPr>
      </w:pPr>
      <w:r w:rsidRPr="006C38C2">
        <w:rPr>
          <w:sz w:val="22"/>
          <w:szCs w:val="22"/>
        </w:rPr>
        <w:t>III</w:t>
      </w:r>
      <w:r w:rsidR="00180770" w:rsidRPr="006C38C2">
        <w:rPr>
          <w:sz w:val="22"/>
          <w:szCs w:val="22"/>
        </w:rPr>
        <w:t xml:space="preserve"> - </w:t>
      </w:r>
      <w:r w:rsidR="00180770" w:rsidRPr="006C38C2">
        <w:rPr>
          <w:b/>
          <w:sz w:val="22"/>
          <w:szCs w:val="22"/>
        </w:rPr>
        <w:t>Atestado de Qualificação Técnica</w:t>
      </w:r>
      <w:r w:rsidR="00180770" w:rsidRPr="006C38C2">
        <w:rPr>
          <w:sz w:val="22"/>
          <w:szCs w:val="22"/>
        </w:rPr>
        <w:t>, em nome do responsável técnico da</w:t>
      </w:r>
      <w:r w:rsidR="00A12707" w:rsidRPr="006C38C2">
        <w:rPr>
          <w:sz w:val="22"/>
          <w:szCs w:val="22"/>
        </w:rPr>
        <w:t xml:space="preserve"> </w:t>
      </w:r>
      <w:r w:rsidR="00180770" w:rsidRPr="006C38C2">
        <w:rPr>
          <w:sz w:val="22"/>
          <w:szCs w:val="22"/>
        </w:rPr>
        <w:t>empresa licitante, fornecido por pessoa jurídica de direito público ou privado, devidamente</w:t>
      </w:r>
      <w:r w:rsidR="00A12707" w:rsidRPr="006C38C2">
        <w:rPr>
          <w:sz w:val="22"/>
          <w:szCs w:val="22"/>
        </w:rPr>
        <w:t xml:space="preserve"> </w:t>
      </w:r>
      <w:r w:rsidR="00180770" w:rsidRPr="006C38C2">
        <w:rPr>
          <w:sz w:val="22"/>
          <w:szCs w:val="22"/>
        </w:rPr>
        <w:t>registrado na entidade profissional competente, ou seja, no CREA ou CAU</w:t>
      </w:r>
      <w:r w:rsidR="0090033A" w:rsidRPr="006C38C2">
        <w:rPr>
          <w:sz w:val="22"/>
          <w:szCs w:val="22"/>
        </w:rPr>
        <w:t>, e certidão de acervo técnico (CAT)</w:t>
      </w:r>
      <w:r w:rsidR="00180770" w:rsidRPr="006C38C2">
        <w:rPr>
          <w:sz w:val="22"/>
          <w:szCs w:val="22"/>
        </w:rPr>
        <w:t>. O atestado</w:t>
      </w:r>
      <w:r w:rsidR="00A12707" w:rsidRPr="006C38C2">
        <w:rPr>
          <w:sz w:val="22"/>
          <w:szCs w:val="22"/>
        </w:rPr>
        <w:t xml:space="preserve"> </w:t>
      </w:r>
      <w:r w:rsidR="00180770" w:rsidRPr="006C38C2">
        <w:rPr>
          <w:sz w:val="22"/>
          <w:szCs w:val="22"/>
        </w:rPr>
        <w:t>deverá comprovar a aptidão para desempenho de atividades pertinentes e compatíveis em</w:t>
      </w:r>
      <w:r w:rsidR="00A12707" w:rsidRPr="006C38C2">
        <w:rPr>
          <w:sz w:val="22"/>
          <w:szCs w:val="22"/>
        </w:rPr>
        <w:t xml:space="preserve"> </w:t>
      </w:r>
      <w:r w:rsidR="00180770" w:rsidRPr="006C38C2">
        <w:rPr>
          <w:sz w:val="22"/>
          <w:szCs w:val="22"/>
        </w:rPr>
        <w:t>características, quantidades e prazos com objeto da licitação;</w:t>
      </w:r>
    </w:p>
    <w:p w:rsidR="00180770" w:rsidRPr="006C38C2" w:rsidRDefault="002322F7" w:rsidP="00EF5CDB">
      <w:pPr>
        <w:adjustRightInd w:val="0"/>
        <w:ind w:firstLine="567"/>
        <w:rPr>
          <w:sz w:val="22"/>
          <w:szCs w:val="22"/>
        </w:rPr>
      </w:pPr>
      <w:r w:rsidRPr="006C38C2">
        <w:rPr>
          <w:sz w:val="22"/>
          <w:szCs w:val="22"/>
        </w:rPr>
        <w:t>I</w:t>
      </w:r>
      <w:r w:rsidR="00180770" w:rsidRPr="006C38C2">
        <w:rPr>
          <w:sz w:val="22"/>
          <w:szCs w:val="22"/>
        </w:rPr>
        <w:t xml:space="preserve">V - </w:t>
      </w:r>
      <w:r w:rsidR="00180770" w:rsidRPr="006C38C2">
        <w:rPr>
          <w:b/>
          <w:sz w:val="22"/>
          <w:szCs w:val="22"/>
        </w:rPr>
        <w:t>Declaração de Idoneidade</w:t>
      </w:r>
      <w:r w:rsidR="00180770" w:rsidRPr="006C38C2">
        <w:rPr>
          <w:sz w:val="22"/>
          <w:szCs w:val="22"/>
        </w:rPr>
        <w:t>, de que não incorre em qualquer das condições</w:t>
      </w:r>
      <w:r w:rsidR="00EF5CDB" w:rsidRPr="006C38C2">
        <w:rPr>
          <w:sz w:val="22"/>
          <w:szCs w:val="22"/>
        </w:rPr>
        <w:t xml:space="preserve"> </w:t>
      </w:r>
      <w:r w:rsidR="00180770" w:rsidRPr="006C38C2">
        <w:rPr>
          <w:sz w:val="22"/>
          <w:szCs w:val="22"/>
        </w:rPr>
        <w:t>impeditivas, especificando:</w:t>
      </w:r>
    </w:p>
    <w:p w:rsidR="00A12707" w:rsidRPr="006C38C2" w:rsidRDefault="00180770" w:rsidP="002322F7">
      <w:pPr>
        <w:adjustRightInd w:val="0"/>
        <w:ind w:left="851"/>
        <w:jc w:val="both"/>
        <w:rPr>
          <w:sz w:val="22"/>
          <w:szCs w:val="22"/>
        </w:rPr>
      </w:pPr>
      <w:r w:rsidRPr="006C38C2">
        <w:rPr>
          <w:sz w:val="22"/>
          <w:szCs w:val="22"/>
        </w:rPr>
        <w:t>a) Que não foi declarada inidônea por ato da Administração Pública;</w:t>
      </w:r>
      <w:r w:rsidR="00A12707" w:rsidRPr="006C38C2">
        <w:rPr>
          <w:sz w:val="22"/>
          <w:szCs w:val="22"/>
        </w:rPr>
        <w:t xml:space="preserve"> </w:t>
      </w:r>
    </w:p>
    <w:p w:rsidR="00A12707" w:rsidRPr="006C38C2" w:rsidRDefault="00180770" w:rsidP="002322F7">
      <w:pPr>
        <w:adjustRightInd w:val="0"/>
        <w:ind w:left="851"/>
        <w:jc w:val="both"/>
        <w:rPr>
          <w:sz w:val="22"/>
          <w:szCs w:val="22"/>
        </w:rPr>
      </w:pPr>
      <w:r w:rsidRPr="006C38C2">
        <w:rPr>
          <w:sz w:val="22"/>
          <w:szCs w:val="22"/>
        </w:rPr>
        <w:t>b) Que não está suspensa de participar em licitações e impedida de contratar com</w:t>
      </w:r>
      <w:r w:rsidR="00A12707" w:rsidRPr="006C38C2">
        <w:rPr>
          <w:sz w:val="22"/>
          <w:szCs w:val="22"/>
        </w:rPr>
        <w:t xml:space="preserve"> </w:t>
      </w:r>
      <w:r w:rsidR="00760127" w:rsidRPr="006C38C2">
        <w:rPr>
          <w:sz w:val="22"/>
          <w:szCs w:val="22"/>
        </w:rPr>
        <w:t>a autarquia municipal de Ernestina-RS</w:t>
      </w:r>
      <w:r w:rsidRPr="006C38C2">
        <w:rPr>
          <w:sz w:val="22"/>
          <w:szCs w:val="22"/>
        </w:rPr>
        <w:t>;</w:t>
      </w:r>
      <w:r w:rsidR="00A12707" w:rsidRPr="006C38C2">
        <w:rPr>
          <w:sz w:val="22"/>
          <w:szCs w:val="22"/>
        </w:rPr>
        <w:t xml:space="preserve"> </w:t>
      </w:r>
    </w:p>
    <w:p w:rsidR="00A12707" w:rsidRPr="006C38C2" w:rsidRDefault="00180770" w:rsidP="002322F7">
      <w:pPr>
        <w:adjustRightInd w:val="0"/>
        <w:ind w:left="851"/>
        <w:jc w:val="both"/>
        <w:rPr>
          <w:sz w:val="22"/>
          <w:szCs w:val="22"/>
        </w:rPr>
      </w:pPr>
      <w:r w:rsidRPr="006C38C2">
        <w:rPr>
          <w:sz w:val="22"/>
          <w:szCs w:val="22"/>
        </w:rPr>
        <w:t>c) Que não foi apenada pel</w:t>
      </w:r>
      <w:r w:rsidR="00760127" w:rsidRPr="006C38C2">
        <w:rPr>
          <w:sz w:val="22"/>
          <w:szCs w:val="22"/>
        </w:rPr>
        <w:t>a autarquia municipal de Ernestina-RS</w:t>
      </w:r>
      <w:r w:rsidRPr="006C38C2">
        <w:rPr>
          <w:sz w:val="22"/>
          <w:szCs w:val="22"/>
        </w:rPr>
        <w:t xml:space="preserve"> com rescisão de contrato,</w:t>
      </w:r>
      <w:r w:rsidR="00A12707" w:rsidRPr="006C38C2">
        <w:rPr>
          <w:sz w:val="22"/>
          <w:szCs w:val="22"/>
        </w:rPr>
        <w:t xml:space="preserve"> </w:t>
      </w:r>
      <w:r w:rsidRPr="006C38C2">
        <w:rPr>
          <w:sz w:val="22"/>
          <w:szCs w:val="22"/>
        </w:rPr>
        <w:t>quer por deficiência dos serviços prestados, quer por outro motivo igualmente grave, no</w:t>
      </w:r>
      <w:r w:rsidR="00A12707" w:rsidRPr="006C38C2">
        <w:rPr>
          <w:sz w:val="22"/>
          <w:szCs w:val="22"/>
        </w:rPr>
        <w:t xml:space="preserve"> </w:t>
      </w:r>
      <w:r w:rsidRPr="006C38C2">
        <w:rPr>
          <w:sz w:val="22"/>
          <w:szCs w:val="22"/>
        </w:rPr>
        <w:t>transcorrer dos últimos 02 (dois) anos;</w:t>
      </w:r>
      <w:r w:rsidR="00A12707" w:rsidRPr="006C38C2">
        <w:rPr>
          <w:sz w:val="22"/>
          <w:szCs w:val="22"/>
        </w:rPr>
        <w:t xml:space="preserve"> </w:t>
      </w:r>
    </w:p>
    <w:p w:rsidR="00180770" w:rsidRPr="006C38C2" w:rsidRDefault="00180770" w:rsidP="002322F7">
      <w:pPr>
        <w:adjustRightInd w:val="0"/>
        <w:ind w:left="851"/>
        <w:jc w:val="both"/>
        <w:rPr>
          <w:sz w:val="22"/>
          <w:szCs w:val="22"/>
        </w:rPr>
      </w:pPr>
      <w:r w:rsidRPr="006C38C2">
        <w:rPr>
          <w:sz w:val="22"/>
          <w:szCs w:val="22"/>
        </w:rPr>
        <w:t>d) Que não incorre nas demais condições impeditivas previstas na Lei nº 8.666/93</w:t>
      </w:r>
      <w:r w:rsidR="00A12707" w:rsidRPr="006C38C2">
        <w:rPr>
          <w:sz w:val="22"/>
          <w:szCs w:val="22"/>
        </w:rPr>
        <w:t xml:space="preserve"> </w:t>
      </w:r>
      <w:r w:rsidRPr="006C38C2">
        <w:rPr>
          <w:sz w:val="22"/>
          <w:szCs w:val="22"/>
        </w:rPr>
        <w:t>e suas alterações.</w:t>
      </w:r>
    </w:p>
    <w:p w:rsidR="00180770" w:rsidRPr="006C38C2" w:rsidRDefault="00DE541C" w:rsidP="00A12707">
      <w:pPr>
        <w:adjustRightInd w:val="0"/>
        <w:ind w:firstLine="567"/>
        <w:jc w:val="both"/>
        <w:rPr>
          <w:color w:val="FF0000"/>
          <w:sz w:val="22"/>
          <w:szCs w:val="22"/>
        </w:rPr>
      </w:pPr>
      <w:r w:rsidRPr="006C38C2">
        <w:rPr>
          <w:sz w:val="22"/>
          <w:szCs w:val="22"/>
        </w:rPr>
        <w:t>V</w:t>
      </w:r>
      <w:r w:rsidR="00180770" w:rsidRPr="006C38C2">
        <w:rPr>
          <w:sz w:val="22"/>
          <w:szCs w:val="22"/>
        </w:rPr>
        <w:t xml:space="preserve"> - </w:t>
      </w:r>
      <w:r w:rsidR="00180770" w:rsidRPr="006C38C2">
        <w:rPr>
          <w:b/>
          <w:sz w:val="22"/>
          <w:szCs w:val="22"/>
        </w:rPr>
        <w:t>Declaração de Pleno Conhecimento do Local e de suas Condições</w:t>
      </w:r>
      <w:r w:rsidR="00180770" w:rsidRPr="006C38C2">
        <w:rPr>
          <w:sz w:val="22"/>
          <w:szCs w:val="22"/>
        </w:rPr>
        <w:t>,</w:t>
      </w:r>
      <w:r w:rsidR="00A12707" w:rsidRPr="006C38C2">
        <w:rPr>
          <w:sz w:val="22"/>
          <w:szCs w:val="22"/>
        </w:rPr>
        <w:t xml:space="preserve"> </w:t>
      </w:r>
      <w:r w:rsidR="00180770" w:rsidRPr="006C38C2">
        <w:rPr>
          <w:sz w:val="22"/>
          <w:szCs w:val="22"/>
        </w:rPr>
        <w:t xml:space="preserve">comprovando que a empresa licitante, através do </w:t>
      </w:r>
      <w:r w:rsidR="00180770" w:rsidRPr="006C38C2">
        <w:rPr>
          <w:b/>
          <w:bCs/>
          <w:sz w:val="22"/>
          <w:szCs w:val="22"/>
        </w:rPr>
        <w:t xml:space="preserve">Responsável Técnico </w:t>
      </w:r>
      <w:r w:rsidR="00180770" w:rsidRPr="006C38C2">
        <w:rPr>
          <w:sz w:val="22"/>
          <w:szCs w:val="22"/>
        </w:rPr>
        <w:t>(profissional de nível</w:t>
      </w:r>
      <w:r w:rsidR="00A12707" w:rsidRPr="006C38C2">
        <w:rPr>
          <w:sz w:val="22"/>
          <w:szCs w:val="22"/>
        </w:rPr>
        <w:t xml:space="preserve"> </w:t>
      </w:r>
      <w:r w:rsidR="00180770" w:rsidRPr="006C38C2">
        <w:rPr>
          <w:sz w:val="22"/>
          <w:szCs w:val="22"/>
        </w:rPr>
        <w:t xml:space="preserve">superior ou outro devidamente reconhecido pela entidade profissional competente), </w:t>
      </w:r>
      <w:r w:rsidR="00180770" w:rsidRPr="006C38C2">
        <w:rPr>
          <w:b/>
          <w:bCs/>
          <w:sz w:val="22"/>
          <w:szCs w:val="22"/>
        </w:rPr>
        <w:t>cujo</w:t>
      </w:r>
      <w:r w:rsidR="00A12707" w:rsidRPr="006C38C2">
        <w:rPr>
          <w:b/>
          <w:bCs/>
          <w:sz w:val="22"/>
          <w:szCs w:val="22"/>
        </w:rPr>
        <w:t xml:space="preserve"> </w:t>
      </w:r>
      <w:r w:rsidR="00180770" w:rsidRPr="006C38C2">
        <w:rPr>
          <w:b/>
          <w:bCs/>
          <w:sz w:val="22"/>
          <w:szCs w:val="22"/>
        </w:rPr>
        <w:t>nome, assinatura, título e inscrição no CREA ou CAU deverão constar no documento</w:t>
      </w:r>
      <w:r w:rsidR="00A12707" w:rsidRPr="006C38C2">
        <w:rPr>
          <w:b/>
          <w:bCs/>
          <w:sz w:val="22"/>
          <w:szCs w:val="22"/>
        </w:rPr>
        <w:t xml:space="preserve"> </w:t>
      </w:r>
      <w:r w:rsidR="00180770" w:rsidRPr="006C38C2">
        <w:rPr>
          <w:sz w:val="22"/>
          <w:szCs w:val="22"/>
        </w:rPr>
        <w:t>(Lei nº 5194/66 e resolução nº 218/73 - CONFEA), visitou e vistoriou o local onde será</w:t>
      </w:r>
      <w:r w:rsidR="00A12707" w:rsidRPr="006C38C2">
        <w:rPr>
          <w:sz w:val="22"/>
          <w:szCs w:val="22"/>
        </w:rPr>
        <w:t xml:space="preserve"> </w:t>
      </w:r>
      <w:r w:rsidR="00180770" w:rsidRPr="006C38C2">
        <w:rPr>
          <w:sz w:val="22"/>
          <w:szCs w:val="22"/>
        </w:rPr>
        <w:t>executado o serviço, tomando conhecimento das condições ambientais, técnicas, do grau de</w:t>
      </w:r>
      <w:r w:rsidR="00A12707" w:rsidRPr="006C38C2">
        <w:rPr>
          <w:sz w:val="22"/>
          <w:szCs w:val="22"/>
        </w:rPr>
        <w:t xml:space="preserve"> </w:t>
      </w:r>
      <w:r w:rsidR="00180770" w:rsidRPr="006C38C2">
        <w:rPr>
          <w:sz w:val="22"/>
          <w:szCs w:val="22"/>
        </w:rPr>
        <w:t>dificuldade dos trabalhos e dos demais aspectos que possam influir direta e indiretamente na</w:t>
      </w:r>
      <w:r w:rsidR="00A12707" w:rsidRPr="006C38C2">
        <w:rPr>
          <w:sz w:val="22"/>
          <w:szCs w:val="22"/>
        </w:rPr>
        <w:t xml:space="preserve"> </w:t>
      </w:r>
      <w:r w:rsidR="00180770" w:rsidRPr="006C38C2">
        <w:rPr>
          <w:sz w:val="22"/>
          <w:szCs w:val="22"/>
        </w:rPr>
        <w:t>execução do objeto do presente Edital.</w:t>
      </w:r>
      <w:r w:rsidR="00ED3BF4" w:rsidRPr="006C38C2">
        <w:rPr>
          <w:sz w:val="22"/>
          <w:szCs w:val="22"/>
        </w:rPr>
        <w:t xml:space="preserve"> </w:t>
      </w:r>
    </w:p>
    <w:p w:rsidR="00180770" w:rsidRPr="006C38C2" w:rsidRDefault="00180770" w:rsidP="001D4227">
      <w:pPr>
        <w:adjustRightInd w:val="0"/>
        <w:ind w:left="567"/>
        <w:jc w:val="both"/>
        <w:rPr>
          <w:sz w:val="22"/>
          <w:szCs w:val="22"/>
        </w:rPr>
      </w:pPr>
      <w:r w:rsidRPr="006C38C2">
        <w:rPr>
          <w:sz w:val="22"/>
          <w:szCs w:val="22"/>
        </w:rPr>
        <w:t xml:space="preserve">a) </w:t>
      </w:r>
      <w:r w:rsidR="00E01398">
        <w:rPr>
          <w:sz w:val="22"/>
          <w:szCs w:val="22"/>
        </w:rPr>
        <w:t>Caso as empresas optem por realizar a</w:t>
      </w:r>
      <w:r w:rsidRPr="006C38C2">
        <w:rPr>
          <w:sz w:val="22"/>
          <w:szCs w:val="22"/>
        </w:rPr>
        <w:t xml:space="preserve"> </w:t>
      </w:r>
      <w:r w:rsidR="00E01398">
        <w:rPr>
          <w:sz w:val="22"/>
          <w:szCs w:val="22"/>
        </w:rPr>
        <w:t>visita técnica no local da obra</w:t>
      </w:r>
      <w:r w:rsidRPr="006C38C2">
        <w:rPr>
          <w:sz w:val="22"/>
          <w:szCs w:val="22"/>
        </w:rPr>
        <w:t xml:space="preserve"> </w:t>
      </w:r>
      <w:r w:rsidR="00E01398">
        <w:rPr>
          <w:sz w:val="22"/>
          <w:szCs w:val="22"/>
        </w:rPr>
        <w:t xml:space="preserve">esta </w:t>
      </w:r>
      <w:proofErr w:type="gramStart"/>
      <w:r w:rsidR="00E01398">
        <w:rPr>
          <w:sz w:val="22"/>
          <w:szCs w:val="22"/>
        </w:rPr>
        <w:t>realizar-se-á</w:t>
      </w:r>
      <w:proofErr w:type="gramEnd"/>
      <w:r w:rsidR="00E01398">
        <w:rPr>
          <w:sz w:val="22"/>
          <w:szCs w:val="22"/>
        </w:rPr>
        <w:t xml:space="preserve"> somente no dia </w:t>
      </w:r>
      <w:r w:rsidR="00E01398" w:rsidRPr="00E01398">
        <w:rPr>
          <w:b/>
          <w:sz w:val="22"/>
          <w:szCs w:val="22"/>
        </w:rPr>
        <w:t xml:space="preserve">28.08.2019 </w:t>
      </w:r>
      <w:r w:rsidR="00E01398">
        <w:rPr>
          <w:b/>
          <w:sz w:val="22"/>
          <w:szCs w:val="22"/>
        </w:rPr>
        <w:t>d</w:t>
      </w:r>
      <w:r w:rsidR="00E01398" w:rsidRPr="00E01398">
        <w:rPr>
          <w:b/>
          <w:sz w:val="22"/>
          <w:szCs w:val="22"/>
        </w:rPr>
        <w:t>as 7h30m até as 13h</w:t>
      </w:r>
      <w:r w:rsidR="00C1752D">
        <w:rPr>
          <w:b/>
          <w:sz w:val="22"/>
          <w:szCs w:val="22"/>
        </w:rPr>
        <w:t>.</w:t>
      </w:r>
    </w:p>
    <w:p w:rsidR="00180770" w:rsidRPr="006C38C2" w:rsidRDefault="00180770" w:rsidP="001D4227">
      <w:pPr>
        <w:adjustRightInd w:val="0"/>
        <w:ind w:left="567"/>
        <w:jc w:val="both"/>
        <w:rPr>
          <w:sz w:val="22"/>
          <w:szCs w:val="22"/>
        </w:rPr>
      </w:pPr>
      <w:r w:rsidRPr="006C38C2">
        <w:rPr>
          <w:sz w:val="22"/>
          <w:szCs w:val="22"/>
        </w:rPr>
        <w:t xml:space="preserve">b) </w:t>
      </w:r>
      <w:r w:rsidR="00C1752D">
        <w:rPr>
          <w:sz w:val="22"/>
          <w:szCs w:val="22"/>
        </w:rPr>
        <w:t>Caso a empresa realize a visita técnica, a mesma poderá apresentar a Declaração de Pleno Conhecimento do local da obra</w:t>
      </w:r>
      <w:r w:rsidRPr="006C38C2">
        <w:rPr>
          <w:sz w:val="22"/>
          <w:szCs w:val="22"/>
        </w:rPr>
        <w:t>.</w:t>
      </w:r>
    </w:p>
    <w:p w:rsidR="001D4227" w:rsidRPr="006C38C2" w:rsidRDefault="002322F7" w:rsidP="002322F7">
      <w:pPr>
        <w:adjustRightInd w:val="0"/>
        <w:ind w:firstLine="567"/>
        <w:jc w:val="both"/>
        <w:rPr>
          <w:color w:val="002060"/>
          <w:sz w:val="22"/>
          <w:szCs w:val="22"/>
        </w:rPr>
      </w:pPr>
      <w:r w:rsidRPr="00DA3B5D">
        <w:rPr>
          <w:sz w:val="22"/>
          <w:szCs w:val="22"/>
        </w:rPr>
        <w:t>V</w:t>
      </w:r>
      <w:r w:rsidR="00ED3BF4" w:rsidRPr="00DA3B5D">
        <w:rPr>
          <w:sz w:val="22"/>
          <w:szCs w:val="22"/>
        </w:rPr>
        <w:t>I.</w:t>
      </w:r>
      <w:r w:rsidR="00ED3BF4" w:rsidRPr="006C38C2">
        <w:rPr>
          <w:color w:val="002060"/>
          <w:sz w:val="22"/>
          <w:szCs w:val="22"/>
        </w:rPr>
        <w:t xml:space="preserve"> </w:t>
      </w:r>
      <w:r w:rsidR="00ED3BF4" w:rsidRPr="006C38C2">
        <w:rPr>
          <w:sz w:val="22"/>
          <w:szCs w:val="22"/>
        </w:rPr>
        <w:t xml:space="preserve">Declaração de que a licitante, em </w:t>
      </w:r>
      <w:proofErr w:type="gramStart"/>
      <w:r w:rsidR="00ED3BF4" w:rsidRPr="006C38C2">
        <w:rPr>
          <w:sz w:val="22"/>
          <w:szCs w:val="22"/>
        </w:rPr>
        <w:t>sendo vencedora do certame</w:t>
      </w:r>
      <w:proofErr w:type="gramEnd"/>
      <w:r w:rsidR="00ED3BF4" w:rsidRPr="006C38C2">
        <w:rPr>
          <w:sz w:val="22"/>
          <w:szCs w:val="22"/>
        </w:rPr>
        <w:t>, prestará caução</w:t>
      </w:r>
      <w:r w:rsidR="00C1752D">
        <w:rPr>
          <w:sz w:val="22"/>
          <w:szCs w:val="22"/>
        </w:rPr>
        <w:t xml:space="preserve"> no ato da assinatura do contrato</w:t>
      </w:r>
      <w:r w:rsidR="00ED3BF4" w:rsidRPr="006C38C2">
        <w:rPr>
          <w:sz w:val="22"/>
          <w:szCs w:val="22"/>
        </w:rPr>
        <w:t xml:space="preserve"> em uma das modalidades previstas nos parágrafos 1º e 2º do artigo 56 da Lei 8.666/93, de 1% (um por cento) do valor total do contrato, devendo o licitante que optar pela caução em dinheiro, fazê-la através de depósito no Banco 041- Banrisul- Agência 0559 Ernestina </w:t>
      </w:r>
      <w:r w:rsidR="00C1752D">
        <w:rPr>
          <w:sz w:val="22"/>
          <w:szCs w:val="22"/>
        </w:rPr>
        <w:t>–</w:t>
      </w:r>
      <w:r w:rsidR="00ED3BF4" w:rsidRPr="006C38C2">
        <w:rPr>
          <w:sz w:val="22"/>
          <w:szCs w:val="22"/>
        </w:rPr>
        <w:t xml:space="preserve"> </w:t>
      </w:r>
      <w:r w:rsidR="00ED3BF4" w:rsidRPr="00C1752D">
        <w:rPr>
          <w:sz w:val="22"/>
          <w:szCs w:val="22"/>
        </w:rPr>
        <w:t>RS</w:t>
      </w:r>
      <w:r w:rsidR="00C1752D">
        <w:rPr>
          <w:sz w:val="22"/>
          <w:szCs w:val="22"/>
        </w:rPr>
        <w:t>,</w:t>
      </w:r>
      <w:r w:rsidR="00ED3BF4" w:rsidRPr="00C1752D">
        <w:rPr>
          <w:sz w:val="22"/>
          <w:szCs w:val="22"/>
        </w:rPr>
        <w:t xml:space="preserve"> conta nº</w:t>
      </w:r>
      <w:r w:rsidR="00C1752D" w:rsidRPr="00C1752D">
        <w:rPr>
          <w:sz w:val="22"/>
          <w:szCs w:val="22"/>
        </w:rPr>
        <w:t xml:space="preserve"> 0410021902.</w:t>
      </w:r>
    </w:p>
    <w:p w:rsidR="00DA3B5D" w:rsidRPr="00E01398" w:rsidRDefault="00FB20BC" w:rsidP="00DA3B5D">
      <w:pPr>
        <w:adjustRightInd w:val="0"/>
        <w:ind w:firstLine="567"/>
        <w:jc w:val="both"/>
        <w:rPr>
          <w:sz w:val="22"/>
          <w:szCs w:val="22"/>
        </w:rPr>
      </w:pPr>
      <w:r>
        <w:rPr>
          <w:sz w:val="22"/>
          <w:szCs w:val="22"/>
        </w:rPr>
        <w:t>VI</w:t>
      </w:r>
      <w:r w:rsidR="00DA3B5D" w:rsidRPr="00E01398">
        <w:rPr>
          <w:sz w:val="22"/>
          <w:szCs w:val="22"/>
        </w:rPr>
        <w:t xml:space="preserve">I - </w:t>
      </w:r>
      <w:r w:rsidR="00DA3B5D" w:rsidRPr="00E01398">
        <w:rPr>
          <w:b/>
          <w:sz w:val="22"/>
          <w:szCs w:val="22"/>
        </w:rPr>
        <w:t>Certidão de Registro de Pessoa Jurídica</w:t>
      </w:r>
      <w:r w:rsidR="00DA3B5D" w:rsidRPr="00E01398">
        <w:rPr>
          <w:sz w:val="22"/>
          <w:szCs w:val="22"/>
        </w:rPr>
        <w:t>, em nome da empresa licitante, atualizada e expedida pelo Conselho Regional de Engenharia e Agronomia (CREA) ou Conselho de Arquitetura e Urbanismo (CAU), ou vista da mesma, no caso de empresa não sediada no Estado do Rio Grande do Sul;</w:t>
      </w:r>
    </w:p>
    <w:p w:rsidR="00DA3B5D" w:rsidRPr="00E01398" w:rsidRDefault="00FB20BC" w:rsidP="00DA3B5D">
      <w:pPr>
        <w:adjustRightInd w:val="0"/>
        <w:ind w:firstLine="567"/>
        <w:jc w:val="both"/>
        <w:rPr>
          <w:sz w:val="22"/>
          <w:szCs w:val="22"/>
        </w:rPr>
      </w:pPr>
      <w:r>
        <w:rPr>
          <w:sz w:val="22"/>
          <w:szCs w:val="22"/>
        </w:rPr>
        <w:t>V</w:t>
      </w:r>
      <w:r w:rsidR="00DA3B5D" w:rsidRPr="00E01398">
        <w:rPr>
          <w:sz w:val="22"/>
          <w:szCs w:val="22"/>
        </w:rPr>
        <w:t xml:space="preserve">III - </w:t>
      </w:r>
      <w:r w:rsidR="00DA3B5D" w:rsidRPr="00E01398">
        <w:rPr>
          <w:b/>
          <w:sz w:val="22"/>
          <w:szCs w:val="22"/>
        </w:rPr>
        <w:t>Certidão de Registro do Profissional</w:t>
      </w:r>
      <w:r w:rsidR="00DA3B5D" w:rsidRPr="00E01398">
        <w:rPr>
          <w:sz w:val="22"/>
          <w:szCs w:val="22"/>
        </w:rPr>
        <w:t xml:space="preserve"> (profissional citado no subitem 5.2, inciso II) na entidade profissional competente, ou seja, no CREA ou CAU. Caso o profissional seja integrante da equipe técnica constada na Certidão de Registro de Pessoa Jurídica do CREA ou CAU da empresa licitante (subitem 5.2, inciso I), a referida Certidão já constituirá prova do registro profissional; </w:t>
      </w:r>
    </w:p>
    <w:p w:rsidR="002322F7" w:rsidRPr="006C38C2" w:rsidRDefault="002322F7" w:rsidP="00180770">
      <w:pPr>
        <w:adjustRightInd w:val="0"/>
        <w:jc w:val="both"/>
        <w:rPr>
          <w:color w:val="FF0000"/>
          <w:sz w:val="22"/>
          <w:szCs w:val="22"/>
        </w:rPr>
      </w:pPr>
    </w:p>
    <w:p w:rsidR="00180770" w:rsidRPr="006C38C2" w:rsidRDefault="002322F7" w:rsidP="00180770">
      <w:pPr>
        <w:adjustRightInd w:val="0"/>
        <w:jc w:val="both"/>
        <w:rPr>
          <w:sz w:val="22"/>
          <w:szCs w:val="22"/>
        </w:rPr>
      </w:pPr>
      <w:r w:rsidRPr="006C38C2">
        <w:rPr>
          <w:sz w:val="22"/>
          <w:szCs w:val="22"/>
        </w:rPr>
        <w:t>6</w:t>
      </w:r>
      <w:r w:rsidR="00180770" w:rsidRPr="006C38C2">
        <w:rPr>
          <w:sz w:val="22"/>
          <w:szCs w:val="22"/>
        </w:rPr>
        <w:t>.</w:t>
      </w:r>
      <w:r w:rsidR="00515510">
        <w:rPr>
          <w:sz w:val="22"/>
          <w:szCs w:val="22"/>
        </w:rPr>
        <w:t>3</w:t>
      </w:r>
      <w:r w:rsidR="00A12707" w:rsidRPr="006C38C2">
        <w:rPr>
          <w:sz w:val="22"/>
          <w:szCs w:val="22"/>
        </w:rPr>
        <w:t>.</w:t>
      </w:r>
      <w:r w:rsidR="00180770" w:rsidRPr="006C38C2">
        <w:rPr>
          <w:sz w:val="22"/>
          <w:szCs w:val="22"/>
        </w:rPr>
        <w:t xml:space="preserve"> </w:t>
      </w:r>
      <w:r w:rsidR="00180770" w:rsidRPr="006C38C2">
        <w:rPr>
          <w:b/>
          <w:bCs/>
          <w:sz w:val="22"/>
          <w:szCs w:val="22"/>
        </w:rPr>
        <w:t>Todas as declarações supracitadas deverão ser emitidas pela empresa</w:t>
      </w:r>
      <w:r w:rsidR="00A12707" w:rsidRPr="006C38C2">
        <w:rPr>
          <w:b/>
          <w:bCs/>
          <w:sz w:val="22"/>
          <w:szCs w:val="22"/>
        </w:rPr>
        <w:t xml:space="preserve"> </w:t>
      </w:r>
      <w:r w:rsidR="00180770" w:rsidRPr="006C38C2">
        <w:rPr>
          <w:b/>
          <w:bCs/>
          <w:sz w:val="22"/>
          <w:szCs w:val="22"/>
        </w:rPr>
        <w:t xml:space="preserve">licitante e assinadas, no mínimo, pelo seu representante legal </w:t>
      </w:r>
      <w:r w:rsidR="00180770" w:rsidRPr="006C38C2">
        <w:rPr>
          <w:sz w:val="22"/>
          <w:szCs w:val="22"/>
        </w:rPr>
        <w:t>(onde deverá constar de</w:t>
      </w:r>
      <w:r w:rsidR="00A12707" w:rsidRPr="006C38C2">
        <w:rPr>
          <w:sz w:val="22"/>
          <w:szCs w:val="22"/>
        </w:rPr>
        <w:t xml:space="preserve"> </w:t>
      </w:r>
      <w:r w:rsidR="00180770" w:rsidRPr="006C38C2">
        <w:rPr>
          <w:sz w:val="22"/>
          <w:szCs w:val="22"/>
        </w:rPr>
        <w:t>forma expressa esta condição).</w:t>
      </w:r>
    </w:p>
    <w:p w:rsidR="00A12707" w:rsidRPr="006C38C2" w:rsidRDefault="00A12707" w:rsidP="00180770">
      <w:pPr>
        <w:adjustRightInd w:val="0"/>
        <w:jc w:val="both"/>
        <w:rPr>
          <w:sz w:val="22"/>
          <w:szCs w:val="22"/>
        </w:rPr>
      </w:pPr>
    </w:p>
    <w:p w:rsidR="00650CF2" w:rsidRPr="006C38C2" w:rsidRDefault="006C38C2" w:rsidP="00650CF2">
      <w:pPr>
        <w:adjustRightInd w:val="0"/>
        <w:jc w:val="both"/>
        <w:rPr>
          <w:b/>
          <w:bCs/>
          <w:sz w:val="22"/>
          <w:szCs w:val="22"/>
        </w:rPr>
      </w:pPr>
      <w:r>
        <w:rPr>
          <w:b/>
          <w:bCs/>
          <w:sz w:val="22"/>
          <w:szCs w:val="22"/>
        </w:rPr>
        <w:t>7</w:t>
      </w:r>
      <w:r w:rsidR="00650CF2" w:rsidRPr="006C38C2">
        <w:rPr>
          <w:b/>
          <w:bCs/>
          <w:sz w:val="22"/>
          <w:szCs w:val="22"/>
        </w:rPr>
        <w:t>. DA PROPOSTA</w:t>
      </w:r>
    </w:p>
    <w:p w:rsidR="00650CF2" w:rsidRPr="006C38C2" w:rsidRDefault="006C38C2" w:rsidP="00650CF2">
      <w:pPr>
        <w:adjustRightInd w:val="0"/>
        <w:jc w:val="both"/>
        <w:rPr>
          <w:sz w:val="22"/>
          <w:szCs w:val="22"/>
        </w:rPr>
      </w:pPr>
      <w:r>
        <w:rPr>
          <w:sz w:val="22"/>
          <w:szCs w:val="22"/>
        </w:rPr>
        <w:t>7</w:t>
      </w:r>
      <w:r w:rsidR="00650CF2" w:rsidRPr="006C38C2">
        <w:rPr>
          <w:sz w:val="22"/>
          <w:szCs w:val="22"/>
        </w:rPr>
        <w:t xml:space="preserve">.1. A Proposta de Preços deverá ser datilografada ou impressa eletronicamente em papel, preferencialmente com identificação da empresa, em </w:t>
      </w:r>
      <w:proofErr w:type="gramStart"/>
      <w:r w:rsidR="00650CF2" w:rsidRPr="006C38C2">
        <w:rPr>
          <w:sz w:val="22"/>
          <w:szCs w:val="22"/>
        </w:rPr>
        <w:t>1</w:t>
      </w:r>
      <w:proofErr w:type="gramEnd"/>
      <w:r w:rsidR="00650CF2" w:rsidRPr="006C38C2">
        <w:rPr>
          <w:sz w:val="22"/>
          <w:szCs w:val="22"/>
        </w:rPr>
        <w:t xml:space="preserve"> (uma) via, redigida em linguagem clara, sem emendas, rasuras ou entrelinhas, identificada e assinada na última página e rubricada nas demais pelo representante legal da proponente, a ser entregue em invólucro devidamente fechado, contendo, na parte externa e frontal, as indicações:</w:t>
      </w:r>
    </w:p>
    <w:p w:rsidR="00650CF2" w:rsidRPr="006C38C2" w:rsidRDefault="00650CF2" w:rsidP="00650CF2">
      <w:pPr>
        <w:adjustRightInd w:val="0"/>
        <w:jc w:val="both"/>
        <w:rPr>
          <w:b/>
          <w:bCs/>
          <w:sz w:val="22"/>
          <w:szCs w:val="22"/>
        </w:rPr>
      </w:pPr>
    </w:p>
    <w:p w:rsidR="00650CF2" w:rsidRPr="006C38C2" w:rsidRDefault="00CC4CD8" w:rsidP="00650CF2">
      <w:pPr>
        <w:adjustRightInd w:val="0"/>
        <w:jc w:val="both"/>
        <w:rPr>
          <w:b/>
          <w:bCs/>
          <w:sz w:val="22"/>
          <w:szCs w:val="22"/>
        </w:rPr>
      </w:pPr>
      <w:r w:rsidRPr="006C38C2">
        <w:rPr>
          <w:b/>
          <w:bCs/>
          <w:sz w:val="22"/>
          <w:szCs w:val="22"/>
        </w:rPr>
        <w:t xml:space="preserve">CAPESER- </w:t>
      </w:r>
      <w:r w:rsidRPr="006C38C2">
        <w:rPr>
          <w:b/>
          <w:sz w:val="22"/>
          <w:szCs w:val="22"/>
        </w:rPr>
        <w:t>CAIXA DE ASSISTÊNCIA E PENSÕES DOS SERVIDORES MUNICIPAIS DE ERNESTINA</w:t>
      </w:r>
    </w:p>
    <w:p w:rsidR="00650CF2" w:rsidRPr="006C38C2" w:rsidRDefault="00650CF2" w:rsidP="00650CF2">
      <w:pPr>
        <w:adjustRightInd w:val="0"/>
        <w:jc w:val="both"/>
        <w:rPr>
          <w:b/>
          <w:bCs/>
          <w:sz w:val="22"/>
          <w:szCs w:val="22"/>
        </w:rPr>
      </w:pPr>
      <w:r w:rsidRPr="006C38C2">
        <w:rPr>
          <w:b/>
          <w:bCs/>
          <w:sz w:val="22"/>
          <w:szCs w:val="22"/>
        </w:rPr>
        <w:t xml:space="preserve">TOMADA DE PREÇOS Nº </w:t>
      </w:r>
      <w:r w:rsidR="0054570C">
        <w:rPr>
          <w:b/>
          <w:bCs/>
          <w:sz w:val="22"/>
          <w:szCs w:val="22"/>
        </w:rPr>
        <w:t>01</w:t>
      </w:r>
      <w:r w:rsidRPr="006C38C2">
        <w:rPr>
          <w:b/>
          <w:bCs/>
          <w:sz w:val="22"/>
          <w:szCs w:val="22"/>
        </w:rPr>
        <w:t>/2019</w:t>
      </w:r>
    </w:p>
    <w:p w:rsidR="00650CF2" w:rsidRPr="006C38C2" w:rsidRDefault="00650CF2" w:rsidP="00650CF2">
      <w:pPr>
        <w:adjustRightInd w:val="0"/>
        <w:jc w:val="both"/>
        <w:rPr>
          <w:b/>
          <w:bCs/>
          <w:sz w:val="22"/>
          <w:szCs w:val="22"/>
        </w:rPr>
      </w:pPr>
      <w:r w:rsidRPr="006C38C2">
        <w:rPr>
          <w:b/>
          <w:bCs/>
          <w:sz w:val="22"/>
          <w:szCs w:val="22"/>
        </w:rPr>
        <w:t>INVÓLUCRO 02 - PROPOSTA DE PREÇOS</w:t>
      </w:r>
    </w:p>
    <w:p w:rsidR="00650CF2" w:rsidRPr="006C38C2" w:rsidRDefault="00650CF2" w:rsidP="00650CF2">
      <w:pPr>
        <w:adjustRightInd w:val="0"/>
        <w:jc w:val="both"/>
        <w:rPr>
          <w:b/>
          <w:bCs/>
          <w:sz w:val="22"/>
          <w:szCs w:val="22"/>
        </w:rPr>
      </w:pPr>
      <w:r w:rsidRPr="006C38C2">
        <w:rPr>
          <w:b/>
          <w:bCs/>
          <w:sz w:val="22"/>
          <w:szCs w:val="22"/>
        </w:rPr>
        <w:t>RAZÃO SOCIAL DA EMPRESA:</w:t>
      </w:r>
    </w:p>
    <w:p w:rsidR="00650CF2" w:rsidRPr="006C38C2" w:rsidRDefault="00650CF2" w:rsidP="00650CF2">
      <w:pPr>
        <w:adjustRightInd w:val="0"/>
        <w:jc w:val="both"/>
        <w:rPr>
          <w:b/>
          <w:bCs/>
          <w:sz w:val="22"/>
          <w:szCs w:val="22"/>
        </w:rPr>
      </w:pPr>
      <w:r w:rsidRPr="006C38C2">
        <w:rPr>
          <w:b/>
          <w:bCs/>
          <w:sz w:val="22"/>
          <w:szCs w:val="22"/>
        </w:rPr>
        <w:t>CNPJ:</w:t>
      </w:r>
    </w:p>
    <w:p w:rsidR="00650CF2" w:rsidRPr="006C38C2" w:rsidRDefault="00650CF2" w:rsidP="00650CF2">
      <w:pPr>
        <w:adjustRightInd w:val="0"/>
        <w:jc w:val="both"/>
        <w:rPr>
          <w:b/>
          <w:bCs/>
          <w:sz w:val="22"/>
          <w:szCs w:val="22"/>
        </w:rPr>
      </w:pPr>
      <w:r w:rsidRPr="006C38C2">
        <w:rPr>
          <w:b/>
          <w:bCs/>
          <w:sz w:val="22"/>
          <w:szCs w:val="22"/>
        </w:rPr>
        <w:t>TELEFONE:</w:t>
      </w:r>
    </w:p>
    <w:p w:rsidR="00650CF2" w:rsidRPr="006C38C2" w:rsidRDefault="00650CF2" w:rsidP="00650CF2">
      <w:pPr>
        <w:adjustRightInd w:val="0"/>
        <w:jc w:val="both"/>
        <w:rPr>
          <w:b/>
          <w:bCs/>
          <w:sz w:val="22"/>
          <w:szCs w:val="22"/>
        </w:rPr>
      </w:pPr>
      <w:r w:rsidRPr="006C38C2">
        <w:rPr>
          <w:b/>
          <w:bCs/>
          <w:sz w:val="22"/>
          <w:szCs w:val="22"/>
        </w:rPr>
        <w:t>E-MAIL:</w:t>
      </w:r>
    </w:p>
    <w:p w:rsidR="00650CF2" w:rsidRPr="006C38C2" w:rsidRDefault="00650CF2" w:rsidP="00650CF2">
      <w:pPr>
        <w:adjustRightInd w:val="0"/>
        <w:jc w:val="both"/>
        <w:rPr>
          <w:sz w:val="22"/>
          <w:szCs w:val="22"/>
        </w:rPr>
      </w:pPr>
    </w:p>
    <w:p w:rsidR="00650CF2" w:rsidRPr="006C38C2" w:rsidRDefault="006C38C2" w:rsidP="00650CF2">
      <w:pPr>
        <w:adjustRightInd w:val="0"/>
        <w:jc w:val="both"/>
        <w:rPr>
          <w:sz w:val="22"/>
          <w:szCs w:val="22"/>
        </w:rPr>
      </w:pPr>
      <w:r>
        <w:rPr>
          <w:sz w:val="22"/>
          <w:szCs w:val="22"/>
        </w:rPr>
        <w:t>7</w:t>
      </w:r>
      <w:r w:rsidR="00650CF2" w:rsidRPr="006C38C2">
        <w:rPr>
          <w:sz w:val="22"/>
          <w:szCs w:val="22"/>
        </w:rPr>
        <w:t>.2. Na Proposta de Preços deverão constar:</w:t>
      </w:r>
    </w:p>
    <w:p w:rsidR="00650CF2" w:rsidRPr="006C38C2" w:rsidRDefault="00650CF2" w:rsidP="00650CF2">
      <w:pPr>
        <w:adjustRightInd w:val="0"/>
        <w:ind w:firstLine="567"/>
        <w:jc w:val="both"/>
        <w:rPr>
          <w:sz w:val="22"/>
          <w:szCs w:val="22"/>
        </w:rPr>
      </w:pPr>
      <w:r w:rsidRPr="006C38C2">
        <w:rPr>
          <w:sz w:val="22"/>
          <w:szCs w:val="22"/>
        </w:rPr>
        <w:t xml:space="preserve">I. Declaração expressa de prazo de validade, não inferior a </w:t>
      </w:r>
      <w:r w:rsidRPr="006C38C2">
        <w:rPr>
          <w:b/>
          <w:bCs/>
          <w:sz w:val="22"/>
          <w:szCs w:val="22"/>
        </w:rPr>
        <w:t>90 (noventa) dias consecutivos</w:t>
      </w:r>
      <w:r w:rsidRPr="006C38C2">
        <w:rPr>
          <w:sz w:val="22"/>
          <w:szCs w:val="22"/>
        </w:rPr>
        <w:t xml:space="preserve">, a contar da data de sua apresentação. Caso o prazo não seja explícito na proposta, subentender-se-á o prazo aqui definido; </w:t>
      </w:r>
    </w:p>
    <w:p w:rsidR="00650CF2" w:rsidRPr="006C38C2" w:rsidRDefault="00650CF2" w:rsidP="00650CF2">
      <w:pPr>
        <w:adjustRightInd w:val="0"/>
        <w:ind w:firstLine="567"/>
        <w:jc w:val="both"/>
        <w:rPr>
          <w:sz w:val="22"/>
          <w:szCs w:val="22"/>
        </w:rPr>
      </w:pPr>
      <w:r w:rsidRPr="006C38C2">
        <w:rPr>
          <w:sz w:val="22"/>
          <w:szCs w:val="22"/>
        </w:rPr>
        <w:t xml:space="preserve">II. </w:t>
      </w:r>
      <w:r w:rsidR="002354E3" w:rsidRPr="006C38C2">
        <w:rPr>
          <w:sz w:val="22"/>
          <w:szCs w:val="22"/>
        </w:rPr>
        <w:t>Apresentação de</w:t>
      </w:r>
      <w:r w:rsidRPr="006C38C2">
        <w:rPr>
          <w:sz w:val="22"/>
          <w:szCs w:val="22"/>
        </w:rPr>
        <w:t xml:space="preserve"> Planilha de Orçamento com o </w:t>
      </w:r>
      <w:r w:rsidRPr="006C38C2">
        <w:rPr>
          <w:b/>
          <w:bCs/>
          <w:sz w:val="22"/>
          <w:szCs w:val="22"/>
        </w:rPr>
        <w:t>preço unitário</w:t>
      </w:r>
      <w:r w:rsidRPr="006C38C2">
        <w:rPr>
          <w:sz w:val="22"/>
          <w:szCs w:val="22"/>
        </w:rPr>
        <w:t xml:space="preserve">, o </w:t>
      </w:r>
      <w:r w:rsidRPr="006C38C2">
        <w:rPr>
          <w:b/>
          <w:bCs/>
          <w:sz w:val="22"/>
          <w:szCs w:val="22"/>
        </w:rPr>
        <w:t xml:space="preserve">preço total </w:t>
      </w:r>
      <w:r w:rsidRPr="006C38C2">
        <w:rPr>
          <w:sz w:val="22"/>
          <w:szCs w:val="22"/>
        </w:rPr>
        <w:t xml:space="preserve">(quantidade x preço unitário) e, ainda, o </w:t>
      </w:r>
      <w:r w:rsidRPr="006C38C2">
        <w:rPr>
          <w:b/>
          <w:bCs/>
          <w:sz w:val="22"/>
          <w:szCs w:val="22"/>
        </w:rPr>
        <w:t>preço globa</w:t>
      </w:r>
      <w:r w:rsidRPr="006C38C2">
        <w:rPr>
          <w:sz w:val="22"/>
          <w:szCs w:val="22"/>
        </w:rPr>
        <w:t>l (soma dos preços totais). Os preços deverão ser de acordo com os praticados no mercado, conforme estabelece o art. 43, inciso IV, da Lei nº 8.666/93, sendo que os preços serão apresentados em algarismo e por extenso, expressos em moeda corrente nacional (R$), com até 02 (duas) casas decimais, considerando as condições deste Edital;</w:t>
      </w:r>
    </w:p>
    <w:p w:rsidR="00650CF2" w:rsidRPr="006C38C2" w:rsidRDefault="00650CF2" w:rsidP="007C7CB9">
      <w:pPr>
        <w:adjustRightInd w:val="0"/>
        <w:ind w:firstLine="567"/>
        <w:jc w:val="both"/>
        <w:rPr>
          <w:sz w:val="22"/>
          <w:szCs w:val="22"/>
        </w:rPr>
      </w:pPr>
      <w:r w:rsidRPr="006C38C2">
        <w:rPr>
          <w:sz w:val="22"/>
          <w:szCs w:val="22"/>
        </w:rPr>
        <w:t xml:space="preserve">III </w:t>
      </w:r>
      <w:r w:rsidR="002354E3" w:rsidRPr="006C38C2">
        <w:rPr>
          <w:sz w:val="22"/>
          <w:szCs w:val="22"/>
        </w:rPr>
        <w:t>–</w:t>
      </w:r>
      <w:r w:rsidRPr="006C38C2">
        <w:rPr>
          <w:sz w:val="22"/>
          <w:szCs w:val="22"/>
        </w:rPr>
        <w:t xml:space="preserve"> </w:t>
      </w:r>
      <w:r w:rsidR="002354E3" w:rsidRPr="006C38C2">
        <w:rPr>
          <w:sz w:val="22"/>
          <w:szCs w:val="22"/>
        </w:rPr>
        <w:t xml:space="preserve">Apresentação </w:t>
      </w:r>
      <w:r w:rsidRPr="006C38C2">
        <w:rPr>
          <w:sz w:val="22"/>
          <w:szCs w:val="22"/>
        </w:rPr>
        <w:t xml:space="preserve">da </w:t>
      </w:r>
      <w:r w:rsidR="00CC4CD8" w:rsidRPr="006C38C2">
        <w:rPr>
          <w:sz w:val="22"/>
          <w:szCs w:val="22"/>
        </w:rPr>
        <w:t xml:space="preserve">Planilha de Orçamento e Cronograma Físico-Financeiro, da Planilha de BDI, da Planilha de Encargos </w:t>
      </w:r>
      <w:r w:rsidRPr="006C38C2">
        <w:rPr>
          <w:sz w:val="22"/>
          <w:szCs w:val="22"/>
        </w:rPr>
        <w:t>são obrigatórios e fazem parte da proposta comercial.</w:t>
      </w:r>
    </w:p>
    <w:p w:rsidR="007C7CB9" w:rsidRPr="006C38C2" w:rsidRDefault="007C7CB9" w:rsidP="007C7CB9">
      <w:pPr>
        <w:adjustRightInd w:val="0"/>
        <w:ind w:firstLine="567"/>
        <w:jc w:val="both"/>
        <w:rPr>
          <w:sz w:val="22"/>
          <w:szCs w:val="22"/>
        </w:rPr>
      </w:pPr>
      <w:r w:rsidRPr="006C38C2">
        <w:rPr>
          <w:sz w:val="22"/>
          <w:szCs w:val="22"/>
        </w:rPr>
        <w:t xml:space="preserve">IV - </w:t>
      </w:r>
      <w:r w:rsidRPr="006C38C2">
        <w:rPr>
          <w:b/>
          <w:sz w:val="22"/>
          <w:szCs w:val="22"/>
        </w:rPr>
        <w:t>Declaração de Pleno Conhecimento do Edital e seus Anexos</w:t>
      </w:r>
      <w:r w:rsidRPr="006C38C2">
        <w:rPr>
          <w:sz w:val="22"/>
          <w:szCs w:val="22"/>
        </w:rPr>
        <w:t xml:space="preserve"> e, consequentemente, das obras e serviços a serem executados e, ainda, que se sujeita a todas as condições estabelecidas; </w:t>
      </w:r>
    </w:p>
    <w:p w:rsidR="007C7CB9" w:rsidRPr="006C38C2" w:rsidRDefault="007C7CB9" w:rsidP="007C7CB9">
      <w:pPr>
        <w:adjustRightInd w:val="0"/>
        <w:ind w:firstLine="567"/>
        <w:jc w:val="both"/>
        <w:rPr>
          <w:sz w:val="22"/>
          <w:szCs w:val="22"/>
        </w:rPr>
      </w:pPr>
    </w:p>
    <w:p w:rsidR="00DE541C" w:rsidRPr="006C38C2" w:rsidRDefault="006C38C2" w:rsidP="00DE541C">
      <w:pPr>
        <w:adjustRightInd w:val="0"/>
        <w:ind w:left="567"/>
        <w:jc w:val="both"/>
        <w:rPr>
          <w:color w:val="FF0000"/>
          <w:sz w:val="22"/>
          <w:szCs w:val="22"/>
        </w:rPr>
      </w:pPr>
      <w:r>
        <w:rPr>
          <w:sz w:val="22"/>
          <w:szCs w:val="22"/>
        </w:rPr>
        <w:t>7</w:t>
      </w:r>
      <w:r w:rsidR="00650CF2" w:rsidRPr="006C38C2">
        <w:rPr>
          <w:sz w:val="22"/>
          <w:szCs w:val="22"/>
        </w:rPr>
        <w:t xml:space="preserve">.2.1. A proposta de preço deverá ser fornecida preferencialmente de acordo com o Modelo de Proposta de Preço </w:t>
      </w:r>
      <w:r w:rsidR="00CC4CD8" w:rsidRPr="006C38C2">
        <w:rPr>
          <w:sz w:val="22"/>
          <w:szCs w:val="22"/>
        </w:rPr>
        <w:t>(Anexo 0</w:t>
      </w:r>
      <w:r w:rsidRPr="006C38C2">
        <w:rPr>
          <w:sz w:val="22"/>
          <w:szCs w:val="22"/>
        </w:rPr>
        <w:t>9</w:t>
      </w:r>
      <w:r w:rsidR="00650CF2" w:rsidRPr="006C38C2">
        <w:rPr>
          <w:sz w:val="22"/>
          <w:szCs w:val="22"/>
        </w:rPr>
        <w:t xml:space="preserve">). </w:t>
      </w:r>
    </w:p>
    <w:p w:rsidR="00DE541C" w:rsidRPr="006C38C2" w:rsidRDefault="006C38C2" w:rsidP="00DE541C">
      <w:pPr>
        <w:adjustRightInd w:val="0"/>
        <w:ind w:left="567"/>
        <w:jc w:val="both"/>
        <w:rPr>
          <w:sz w:val="22"/>
          <w:szCs w:val="22"/>
        </w:rPr>
      </w:pPr>
      <w:r>
        <w:rPr>
          <w:sz w:val="22"/>
          <w:szCs w:val="22"/>
        </w:rPr>
        <w:t>7</w:t>
      </w:r>
      <w:r w:rsidR="00DE541C" w:rsidRPr="006C38C2">
        <w:rPr>
          <w:sz w:val="22"/>
          <w:szCs w:val="22"/>
        </w:rPr>
        <w:t xml:space="preserve">.2.2. </w:t>
      </w:r>
      <w:r w:rsidR="00DE541C" w:rsidRPr="006C38C2">
        <w:rPr>
          <w:b/>
          <w:bCs/>
          <w:sz w:val="22"/>
          <w:szCs w:val="22"/>
        </w:rPr>
        <w:t xml:space="preserve">Todas as declarações supracitadas deverão ser emitidas pela empresa licitante e assinadas, no mínimo, pelo seu representante legal </w:t>
      </w:r>
      <w:r w:rsidR="00DE541C" w:rsidRPr="006C38C2">
        <w:rPr>
          <w:sz w:val="22"/>
          <w:szCs w:val="22"/>
        </w:rPr>
        <w:t>(onde deverá constar de forma expressa esta condição).</w:t>
      </w:r>
    </w:p>
    <w:p w:rsidR="00650CF2" w:rsidRPr="006C38C2" w:rsidRDefault="00650CF2" w:rsidP="00650CF2">
      <w:pPr>
        <w:adjustRightInd w:val="0"/>
        <w:ind w:firstLine="567"/>
        <w:jc w:val="both"/>
        <w:rPr>
          <w:color w:val="FF0000"/>
          <w:sz w:val="22"/>
          <w:szCs w:val="22"/>
        </w:rPr>
      </w:pPr>
    </w:p>
    <w:p w:rsidR="00650CF2" w:rsidRPr="006C38C2" w:rsidRDefault="006C38C2" w:rsidP="00650CF2">
      <w:pPr>
        <w:adjustRightInd w:val="0"/>
        <w:jc w:val="both"/>
        <w:rPr>
          <w:sz w:val="22"/>
          <w:szCs w:val="22"/>
        </w:rPr>
      </w:pPr>
      <w:r>
        <w:rPr>
          <w:sz w:val="22"/>
          <w:szCs w:val="22"/>
        </w:rPr>
        <w:t>7</w:t>
      </w:r>
      <w:r w:rsidR="00650CF2" w:rsidRPr="006C38C2">
        <w:rPr>
          <w:sz w:val="22"/>
          <w:szCs w:val="22"/>
        </w:rPr>
        <w:t>.3.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650CF2" w:rsidRPr="006C38C2" w:rsidRDefault="00650CF2" w:rsidP="00650CF2">
      <w:pPr>
        <w:adjustRightInd w:val="0"/>
        <w:jc w:val="both"/>
        <w:rPr>
          <w:sz w:val="22"/>
          <w:szCs w:val="22"/>
        </w:rPr>
      </w:pPr>
    </w:p>
    <w:p w:rsidR="00650CF2" w:rsidRPr="006C38C2" w:rsidRDefault="006C38C2" w:rsidP="00650CF2">
      <w:pPr>
        <w:adjustRightInd w:val="0"/>
        <w:jc w:val="both"/>
        <w:rPr>
          <w:sz w:val="22"/>
          <w:szCs w:val="22"/>
        </w:rPr>
      </w:pPr>
      <w:r>
        <w:rPr>
          <w:sz w:val="22"/>
          <w:szCs w:val="22"/>
        </w:rPr>
        <w:t>7</w:t>
      </w:r>
      <w:r w:rsidR="00650CF2" w:rsidRPr="006C38C2">
        <w:rPr>
          <w:sz w:val="22"/>
          <w:szCs w:val="22"/>
        </w:rPr>
        <w:t xml:space="preserve">.4. O </w:t>
      </w:r>
      <w:r w:rsidR="00650CF2" w:rsidRPr="006C38C2">
        <w:rPr>
          <w:b/>
          <w:bCs/>
          <w:sz w:val="22"/>
          <w:szCs w:val="22"/>
        </w:rPr>
        <w:t xml:space="preserve">preço global estimado </w:t>
      </w:r>
      <w:r w:rsidR="00650CF2" w:rsidRPr="006C38C2">
        <w:rPr>
          <w:sz w:val="22"/>
          <w:szCs w:val="22"/>
        </w:rPr>
        <w:t>pela Administração para o objeto a ser contratado é de R$ 24.384,20 (vinte e quatro mil, trezentos e oitenta e quatro reais e vinte centavos), conforme detalhado na Planilha Orçament</w:t>
      </w:r>
      <w:r>
        <w:rPr>
          <w:sz w:val="22"/>
          <w:szCs w:val="22"/>
        </w:rPr>
        <w:t>ária</w:t>
      </w:r>
      <w:r w:rsidR="00650CF2" w:rsidRPr="006C38C2">
        <w:rPr>
          <w:sz w:val="22"/>
          <w:szCs w:val="22"/>
        </w:rPr>
        <w:t xml:space="preserve"> </w:t>
      </w:r>
      <w:r w:rsidR="00571C29" w:rsidRPr="006C38C2">
        <w:rPr>
          <w:sz w:val="22"/>
          <w:szCs w:val="22"/>
        </w:rPr>
        <w:t xml:space="preserve">(Anexo </w:t>
      </w:r>
      <w:proofErr w:type="gramStart"/>
      <w:r w:rsidRPr="006C38C2">
        <w:rPr>
          <w:sz w:val="22"/>
          <w:szCs w:val="22"/>
        </w:rPr>
        <w:t>4</w:t>
      </w:r>
      <w:proofErr w:type="gramEnd"/>
      <w:r w:rsidR="00650CF2" w:rsidRPr="006C38C2">
        <w:rPr>
          <w:sz w:val="22"/>
          <w:szCs w:val="22"/>
        </w:rPr>
        <w:t>).</w:t>
      </w:r>
    </w:p>
    <w:p w:rsidR="0082403D" w:rsidRPr="006C38C2" w:rsidRDefault="0082403D" w:rsidP="00650CF2">
      <w:pPr>
        <w:adjustRightInd w:val="0"/>
        <w:jc w:val="both"/>
        <w:rPr>
          <w:sz w:val="22"/>
          <w:szCs w:val="22"/>
        </w:rPr>
      </w:pPr>
    </w:p>
    <w:p w:rsidR="00650CF2" w:rsidRPr="006C38C2" w:rsidRDefault="00E91E59" w:rsidP="00650CF2">
      <w:pPr>
        <w:adjustRightInd w:val="0"/>
        <w:jc w:val="both"/>
        <w:rPr>
          <w:sz w:val="22"/>
          <w:szCs w:val="22"/>
        </w:rPr>
      </w:pPr>
      <w:r>
        <w:rPr>
          <w:sz w:val="22"/>
          <w:szCs w:val="22"/>
        </w:rPr>
        <w:t>7</w:t>
      </w:r>
      <w:r w:rsidR="00650CF2" w:rsidRPr="006C38C2">
        <w:rPr>
          <w:sz w:val="22"/>
          <w:szCs w:val="22"/>
        </w:rPr>
        <w:t>.</w:t>
      </w:r>
      <w:r w:rsidR="0082403D" w:rsidRPr="006C38C2">
        <w:rPr>
          <w:sz w:val="22"/>
          <w:szCs w:val="22"/>
        </w:rPr>
        <w:t>5.</w:t>
      </w:r>
      <w:r w:rsidR="00650CF2" w:rsidRPr="006C38C2">
        <w:rPr>
          <w:sz w:val="22"/>
          <w:szCs w:val="22"/>
        </w:rPr>
        <w:t xml:space="preserve"> A apresentação da(s) proposta(s) implicará na plena aceitação, por parte do</w:t>
      </w:r>
      <w:r w:rsidR="0082403D" w:rsidRPr="006C38C2">
        <w:rPr>
          <w:sz w:val="22"/>
          <w:szCs w:val="22"/>
        </w:rPr>
        <w:t xml:space="preserve"> </w:t>
      </w:r>
      <w:r w:rsidR="00650CF2" w:rsidRPr="006C38C2">
        <w:rPr>
          <w:sz w:val="22"/>
          <w:szCs w:val="22"/>
        </w:rPr>
        <w:t>proponente, das condições estabelecidas neste Edital e seus anexos.</w:t>
      </w:r>
    </w:p>
    <w:p w:rsidR="0082403D" w:rsidRPr="006C38C2" w:rsidRDefault="0082403D" w:rsidP="00650CF2">
      <w:pPr>
        <w:adjustRightInd w:val="0"/>
        <w:jc w:val="both"/>
        <w:rPr>
          <w:sz w:val="22"/>
          <w:szCs w:val="22"/>
        </w:rPr>
      </w:pPr>
    </w:p>
    <w:p w:rsidR="00650CF2" w:rsidRPr="006C38C2" w:rsidRDefault="00E91E59" w:rsidP="00650CF2">
      <w:pPr>
        <w:adjustRightInd w:val="0"/>
        <w:jc w:val="both"/>
        <w:rPr>
          <w:sz w:val="22"/>
          <w:szCs w:val="22"/>
        </w:rPr>
      </w:pPr>
      <w:r>
        <w:rPr>
          <w:sz w:val="22"/>
          <w:szCs w:val="22"/>
        </w:rPr>
        <w:t>7</w:t>
      </w:r>
      <w:r w:rsidR="00650CF2" w:rsidRPr="006C38C2">
        <w:rPr>
          <w:sz w:val="22"/>
          <w:szCs w:val="22"/>
        </w:rPr>
        <w:t>.6</w:t>
      </w:r>
      <w:r w:rsidR="0082403D" w:rsidRPr="006C38C2">
        <w:rPr>
          <w:sz w:val="22"/>
          <w:szCs w:val="22"/>
        </w:rPr>
        <w:t>.</w:t>
      </w:r>
      <w:r w:rsidR="00650CF2" w:rsidRPr="006C38C2">
        <w:rPr>
          <w:sz w:val="22"/>
          <w:szCs w:val="22"/>
        </w:rPr>
        <w:t xml:space="preserve"> Não serão aceitas propostas com ofertas não previstas neste Edital, nem</w:t>
      </w:r>
      <w:r w:rsidR="0082403D" w:rsidRPr="006C38C2">
        <w:rPr>
          <w:sz w:val="22"/>
          <w:szCs w:val="22"/>
        </w:rPr>
        <w:t xml:space="preserve"> </w:t>
      </w:r>
      <w:r w:rsidR="00650CF2" w:rsidRPr="006C38C2">
        <w:rPr>
          <w:sz w:val="22"/>
          <w:szCs w:val="22"/>
        </w:rPr>
        <w:t>preços ou vantagens baseados nas ofertas das demais proponentes.</w:t>
      </w:r>
    </w:p>
    <w:p w:rsidR="0082403D" w:rsidRPr="006C38C2" w:rsidRDefault="0082403D" w:rsidP="00650CF2">
      <w:pPr>
        <w:adjustRightInd w:val="0"/>
        <w:jc w:val="both"/>
        <w:rPr>
          <w:sz w:val="22"/>
          <w:szCs w:val="22"/>
        </w:rPr>
      </w:pPr>
    </w:p>
    <w:p w:rsidR="00650CF2" w:rsidRPr="006C38C2" w:rsidRDefault="00E91E59" w:rsidP="00650CF2">
      <w:pPr>
        <w:adjustRightInd w:val="0"/>
        <w:jc w:val="both"/>
        <w:rPr>
          <w:sz w:val="22"/>
          <w:szCs w:val="22"/>
        </w:rPr>
      </w:pPr>
      <w:r>
        <w:rPr>
          <w:sz w:val="22"/>
          <w:szCs w:val="22"/>
        </w:rPr>
        <w:t>7</w:t>
      </w:r>
      <w:r w:rsidR="00650CF2" w:rsidRPr="006C38C2">
        <w:rPr>
          <w:sz w:val="22"/>
          <w:szCs w:val="22"/>
        </w:rPr>
        <w:t>.7</w:t>
      </w:r>
      <w:r w:rsidR="0082403D" w:rsidRPr="006C38C2">
        <w:rPr>
          <w:sz w:val="22"/>
          <w:szCs w:val="22"/>
        </w:rPr>
        <w:t>.</w:t>
      </w:r>
      <w:r w:rsidR="00650CF2" w:rsidRPr="006C38C2">
        <w:rPr>
          <w:sz w:val="22"/>
          <w:szCs w:val="22"/>
        </w:rPr>
        <w:t xml:space="preserve"> A empresa licitante deverá apresentar sua proposta de acordo com o exigido</w:t>
      </w:r>
      <w:r w:rsidR="0082403D" w:rsidRPr="006C38C2">
        <w:rPr>
          <w:sz w:val="22"/>
          <w:szCs w:val="22"/>
        </w:rPr>
        <w:t xml:space="preserve"> </w:t>
      </w:r>
      <w:r w:rsidR="00650CF2" w:rsidRPr="006C38C2">
        <w:rPr>
          <w:sz w:val="22"/>
          <w:szCs w:val="22"/>
        </w:rPr>
        <w:t>no Edital, caso contrário, esta será desconsiderada e, consequentemente, a licitante</w:t>
      </w:r>
      <w:r w:rsidR="0082403D" w:rsidRPr="006C38C2">
        <w:rPr>
          <w:sz w:val="22"/>
          <w:szCs w:val="22"/>
        </w:rPr>
        <w:t xml:space="preserve"> </w:t>
      </w:r>
      <w:r w:rsidR="00650CF2" w:rsidRPr="006C38C2">
        <w:rPr>
          <w:sz w:val="22"/>
          <w:szCs w:val="22"/>
        </w:rPr>
        <w:t>desclassificada. Para fixação dos valores, as licitantes deverão considerar os serviços, os dias</w:t>
      </w:r>
      <w:r w:rsidR="0082403D" w:rsidRPr="006C38C2">
        <w:rPr>
          <w:sz w:val="22"/>
          <w:szCs w:val="22"/>
        </w:rPr>
        <w:t xml:space="preserve"> </w:t>
      </w:r>
      <w:r w:rsidR="00650CF2" w:rsidRPr="006C38C2">
        <w:rPr>
          <w:sz w:val="22"/>
          <w:szCs w:val="22"/>
        </w:rPr>
        <w:t>e horários, o número de profissionais necessários e, ainda, os locais onde os mesmos</w:t>
      </w:r>
      <w:r w:rsidR="0082403D" w:rsidRPr="006C38C2">
        <w:rPr>
          <w:sz w:val="22"/>
          <w:szCs w:val="22"/>
        </w:rPr>
        <w:t xml:space="preserve"> </w:t>
      </w:r>
      <w:r w:rsidR="00650CF2" w:rsidRPr="006C38C2">
        <w:rPr>
          <w:sz w:val="22"/>
          <w:szCs w:val="22"/>
        </w:rPr>
        <w:t>deverão ser executados.</w:t>
      </w:r>
    </w:p>
    <w:p w:rsidR="0082403D" w:rsidRPr="006C38C2" w:rsidRDefault="0082403D" w:rsidP="00650CF2">
      <w:pPr>
        <w:adjustRightInd w:val="0"/>
        <w:jc w:val="both"/>
        <w:rPr>
          <w:sz w:val="22"/>
          <w:szCs w:val="22"/>
        </w:rPr>
      </w:pPr>
    </w:p>
    <w:p w:rsidR="00650CF2" w:rsidRPr="006C38C2" w:rsidRDefault="00E91E59" w:rsidP="0082403D">
      <w:pPr>
        <w:adjustRightInd w:val="0"/>
        <w:jc w:val="both"/>
        <w:rPr>
          <w:sz w:val="22"/>
          <w:szCs w:val="22"/>
        </w:rPr>
      </w:pPr>
      <w:r>
        <w:rPr>
          <w:sz w:val="22"/>
          <w:szCs w:val="22"/>
        </w:rPr>
        <w:t>7</w:t>
      </w:r>
      <w:r w:rsidR="00650CF2" w:rsidRPr="006C38C2">
        <w:rPr>
          <w:sz w:val="22"/>
          <w:szCs w:val="22"/>
        </w:rPr>
        <w:t>.8</w:t>
      </w:r>
      <w:r w:rsidR="0082403D" w:rsidRPr="006C38C2">
        <w:rPr>
          <w:sz w:val="22"/>
          <w:szCs w:val="22"/>
        </w:rPr>
        <w:t xml:space="preserve">. </w:t>
      </w:r>
      <w:r w:rsidR="00650CF2" w:rsidRPr="006C38C2">
        <w:rPr>
          <w:sz w:val="22"/>
          <w:szCs w:val="22"/>
        </w:rPr>
        <w:t>O preço proposto deverá compreender todos os encargos fiscais e</w:t>
      </w:r>
      <w:r w:rsidR="0082403D" w:rsidRPr="006C38C2">
        <w:rPr>
          <w:sz w:val="22"/>
          <w:szCs w:val="22"/>
        </w:rPr>
        <w:t xml:space="preserve"> </w:t>
      </w:r>
      <w:r w:rsidR="00650CF2" w:rsidRPr="006C38C2">
        <w:rPr>
          <w:sz w:val="22"/>
          <w:szCs w:val="22"/>
        </w:rPr>
        <w:t>trabalhistas, serviços, despesas, tributos, mão de obra, materiais, produtos e equipamentos</w:t>
      </w:r>
      <w:r w:rsidR="0082403D" w:rsidRPr="006C38C2">
        <w:rPr>
          <w:sz w:val="22"/>
          <w:szCs w:val="22"/>
        </w:rPr>
        <w:t xml:space="preserve"> </w:t>
      </w:r>
      <w:r w:rsidR="00650CF2" w:rsidRPr="006C38C2">
        <w:rPr>
          <w:sz w:val="22"/>
          <w:szCs w:val="22"/>
        </w:rPr>
        <w:t>necessários à execução dos serviços. O preço proposto deverá conter, ainda, os custos</w:t>
      </w:r>
      <w:r w:rsidR="0082403D" w:rsidRPr="006C38C2">
        <w:rPr>
          <w:sz w:val="22"/>
          <w:szCs w:val="22"/>
        </w:rPr>
        <w:t xml:space="preserve"> </w:t>
      </w:r>
      <w:r w:rsidR="00650CF2" w:rsidRPr="006C38C2">
        <w:rPr>
          <w:sz w:val="22"/>
          <w:szCs w:val="22"/>
        </w:rPr>
        <w:t>decorrentes da execução dos trabalhos em períodos fora do expediente normal, se</w:t>
      </w:r>
      <w:r w:rsidR="0082403D" w:rsidRPr="006C38C2">
        <w:rPr>
          <w:sz w:val="22"/>
          <w:szCs w:val="22"/>
        </w:rPr>
        <w:t xml:space="preserve"> </w:t>
      </w:r>
      <w:r w:rsidR="00650CF2" w:rsidRPr="006C38C2">
        <w:rPr>
          <w:sz w:val="22"/>
          <w:szCs w:val="22"/>
        </w:rPr>
        <w:t>necessários à sua completa realização.</w:t>
      </w:r>
    </w:p>
    <w:p w:rsidR="00030257" w:rsidRPr="006C38C2" w:rsidRDefault="00E91E59" w:rsidP="00030257">
      <w:pPr>
        <w:shd w:val="clear" w:color="auto" w:fill="FFFFFF"/>
        <w:autoSpaceDE/>
        <w:autoSpaceDN/>
        <w:spacing w:before="100" w:beforeAutospacing="1" w:after="100" w:afterAutospacing="1"/>
        <w:rPr>
          <w:sz w:val="22"/>
          <w:szCs w:val="22"/>
        </w:rPr>
      </w:pPr>
      <w:r>
        <w:rPr>
          <w:sz w:val="22"/>
          <w:szCs w:val="22"/>
        </w:rPr>
        <w:t>7</w:t>
      </w:r>
      <w:r w:rsidR="00325975" w:rsidRPr="006C38C2">
        <w:rPr>
          <w:sz w:val="22"/>
          <w:szCs w:val="22"/>
        </w:rPr>
        <w:t xml:space="preserve">.9. O preço máximo que a administração se dispõe a pagar não poderá exceder ao preço de referencia de </w:t>
      </w:r>
      <w:proofErr w:type="gramStart"/>
      <w:r w:rsidR="00325975" w:rsidRPr="006C38C2">
        <w:rPr>
          <w:sz w:val="22"/>
          <w:szCs w:val="22"/>
        </w:rPr>
        <w:t>R$ 24.384,20 (vinte e quatro mil, trezentos e oitenta e quatro reais e vinte centav</w:t>
      </w:r>
      <w:r>
        <w:rPr>
          <w:sz w:val="22"/>
          <w:szCs w:val="22"/>
        </w:rPr>
        <w:t>os), constante</w:t>
      </w:r>
      <w:proofErr w:type="gramEnd"/>
      <w:r>
        <w:rPr>
          <w:sz w:val="22"/>
          <w:szCs w:val="22"/>
        </w:rPr>
        <w:t xml:space="preserve"> no </w:t>
      </w:r>
      <w:r w:rsidRPr="00E91E59">
        <w:rPr>
          <w:i/>
          <w:sz w:val="22"/>
          <w:szCs w:val="22"/>
        </w:rPr>
        <w:t>item 7</w:t>
      </w:r>
      <w:r w:rsidR="00325975" w:rsidRPr="00E91E59">
        <w:rPr>
          <w:i/>
          <w:sz w:val="22"/>
          <w:szCs w:val="22"/>
        </w:rPr>
        <w:t>.4</w:t>
      </w:r>
      <w:r w:rsidR="00325975" w:rsidRPr="006C38C2">
        <w:rPr>
          <w:sz w:val="22"/>
          <w:szCs w:val="22"/>
        </w:rPr>
        <w:t xml:space="preserve"> deste edital.</w:t>
      </w:r>
    </w:p>
    <w:p w:rsidR="0082403D" w:rsidRPr="006C38C2" w:rsidRDefault="00E91E59" w:rsidP="0082403D">
      <w:pPr>
        <w:adjustRightInd w:val="0"/>
        <w:jc w:val="both"/>
        <w:rPr>
          <w:b/>
          <w:bCs/>
          <w:sz w:val="22"/>
          <w:szCs w:val="22"/>
        </w:rPr>
      </w:pPr>
      <w:r>
        <w:rPr>
          <w:b/>
          <w:bCs/>
          <w:sz w:val="22"/>
          <w:szCs w:val="22"/>
        </w:rPr>
        <w:t>8</w:t>
      </w:r>
      <w:r w:rsidR="0082403D" w:rsidRPr="006C38C2">
        <w:rPr>
          <w:b/>
          <w:bCs/>
          <w:sz w:val="22"/>
          <w:szCs w:val="22"/>
        </w:rPr>
        <w:t>. DO PROCEDIMENTO</w:t>
      </w:r>
    </w:p>
    <w:p w:rsidR="000356CC" w:rsidRPr="006C38C2" w:rsidRDefault="000356CC"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.1. No dia e hora marcados para entrega dos invólucros 01 e 02, a Comissão de Licitações procederá à abertura do invólucro que contiver os documentos de habilitação (invólucro 01).</w:t>
      </w:r>
    </w:p>
    <w:p w:rsidR="007A539F" w:rsidRPr="006C38C2" w:rsidRDefault="007A539F"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 xml:space="preserve">.2. Aberto o invólucro 01, os documentos serão rubricados pela Comissão e a seguir, pelos representantes de todos os proponentes credenciados e presentes ao ato. </w:t>
      </w:r>
    </w:p>
    <w:p w:rsidR="007A539F" w:rsidRPr="006C38C2" w:rsidRDefault="007A539F"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 xml:space="preserve">.3. Não será concedido prazo adicional para apresentação de qualquer documento exigido neste Edital e eventualmente não inserido nos invólucros 01 e 02, exceto quando ocorrer </w:t>
      </w:r>
      <w:proofErr w:type="gramStart"/>
      <w:r w:rsidR="0082403D" w:rsidRPr="006C38C2">
        <w:rPr>
          <w:sz w:val="22"/>
          <w:szCs w:val="22"/>
        </w:rPr>
        <w:t>a</w:t>
      </w:r>
      <w:proofErr w:type="gramEnd"/>
      <w:r w:rsidR="0082403D" w:rsidRPr="006C38C2">
        <w:rPr>
          <w:sz w:val="22"/>
          <w:szCs w:val="22"/>
        </w:rPr>
        <w:t xml:space="preserve"> hipótese do § 3º do art. 48 da Lei nº 8.666/93.</w:t>
      </w:r>
    </w:p>
    <w:p w:rsidR="007A539F" w:rsidRPr="006C38C2" w:rsidRDefault="007A539F"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.4. A Comissão examinará os documentos e considerará habilitados os proponentes que satisfizerem às exigências constantes deste Edital, inabilitando-os em caso contrário.</w:t>
      </w:r>
    </w:p>
    <w:p w:rsidR="007A539F" w:rsidRPr="006C38C2" w:rsidRDefault="007A539F"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.5. A Comissão divulgará a relação dos proponentes habilitados, devolvendo aos inabilitados, se houver representante presente, o invólucro 02 sem abri-lo, caso não haja interesse em interposição de recurso relativo a esta fase.</w:t>
      </w:r>
    </w:p>
    <w:p w:rsidR="007A539F" w:rsidRPr="006C38C2" w:rsidRDefault="007A539F"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.6. A Comissão procederá, então, à abertura do invólucro 02 dos proponentes habilitados.</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.7</w:t>
      </w:r>
      <w:r w:rsidR="00C17352" w:rsidRPr="006C38C2">
        <w:rPr>
          <w:sz w:val="22"/>
          <w:szCs w:val="22"/>
        </w:rPr>
        <w:t>.</w:t>
      </w:r>
      <w:r w:rsidR="0082403D" w:rsidRPr="006C38C2">
        <w:rPr>
          <w:sz w:val="22"/>
          <w:szCs w:val="22"/>
        </w:rPr>
        <w:t xml:space="preserve"> Abertos os invólucros que as contiverem, as propostas serão </w:t>
      </w:r>
      <w:proofErr w:type="gramStart"/>
      <w:r w:rsidR="0082403D" w:rsidRPr="006C38C2">
        <w:rPr>
          <w:sz w:val="22"/>
          <w:szCs w:val="22"/>
        </w:rPr>
        <w:t>rubricadas</w:t>
      </w:r>
      <w:proofErr w:type="gramEnd"/>
      <w:r w:rsidR="0082403D" w:rsidRPr="006C38C2">
        <w:rPr>
          <w:sz w:val="22"/>
          <w:szCs w:val="22"/>
        </w:rPr>
        <w:t xml:space="preserve"> por todos os representantes dos proponentes credenciados presentes ao ato e pela Comissão;</w:t>
      </w:r>
    </w:p>
    <w:p w:rsidR="00C17352" w:rsidRPr="006C38C2" w:rsidRDefault="00C17352" w:rsidP="0082403D">
      <w:pPr>
        <w:adjustRightInd w:val="0"/>
        <w:jc w:val="both"/>
        <w:rPr>
          <w:sz w:val="22"/>
          <w:szCs w:val="22"/>
        </w:rPr>
      </w:pPr>
    </w:p>
    <w:p w:rsidR="0082403D" w:rsidRPr="006C38C2" w:rsidRDefault="00E91E59" w:rsidP="000356CC">
      <w:pPr>
        <w:adjustRightInd w:val="0"/>
        <w:ind w:left="567"/>
        <w:jc w:val="both"/>
        <w:rPr>
          <w:sz w:val="22"/>
          <w:szCs w:val="22"/>
        </w:rPr>
      </w:pPr>
      <w:r>
        <w:rPr>
          <w:sz w:val="22"/>
          <w:szCs w:val="22"/>
        </w:rPr>
        <w:t>8</w:t>
      </w:r>
      <w:r w:rsidR="0082403D" w:rsidRPr="006C38C2">
        <w:rPr>
          <w:sz w:val="22"/>
          <w:szCs w:val="22"/>
        </w:rPr>
        <w:t>.7.1</w:t>
      </w:r>
      <w:r w:rsidR="00C17352" w:rsidRPr="006C38C2">
        <w:rPr>
          <w:sz w:val="22"/>
          <w:szCs w:val="22"/>
        </w:rPr>
        <w:t>.</w:t>
      </w:r>
      <w:r w:rsidR="0082403D" w:rsidRPr="006C38C2">
        <w:rPr>
          <w:sz w:val="22"/>
          <w:szCs w:val="22"/>
        </w:rPr>
        <w:t xml:space="preserve"> Havendo divergência entre o preço unitário e o total correspondente, prevalecerá o cotado em preço unitário, devendo a Comissão</w:t>
      </w:r>
      <w:r w:rsidR="00C17352" w:rsidRPr="006C38C2">
        <w:rPr>
          <w:sz w:val="22"/>
          <w:szCs w:val="22"/>
        </w:rPr>
        <w:t xml:space="preserve"> </w:t>
      </w:r>
      <w:r w:rsidR="0082403D" w:rsidRPr="006C38C2">
        <w:rPr>
          <w:sz w:val="22"/>
          <w:szCs w:val="22"/>
        </w:rPr>
        <w:t xml:space="preserve">proceder </w:t>
      </w:r>
      <w:proofErr w:type="gramStart"/>
      <w:r w:rsidR="0082403D" w:rsidRPr="006C38C2">
        <w:rPr>
          <w:sz w:val="22"/>
          <w:szCs w:val="22"/>
        </w:rPr>
        <w:t>a</w:t>
      </w:r>
      <w:proofErr w:type="gramEnd"/>
      <w:r w:rsidR="0082403D" w:rsidRPr="006C38C2">
        <w:rPr>
          <w:sz w:val="22"/>
          <w:szCs w:val="22"/>
        </w:rPr>
        <w:t xml:space="preserve"> correção no preço total e/ou global.</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.8</w:t>
      </w:r>
      <w:r w:rsidR="00C17352" w:rsidRPr="006C38C2">
        <w:rPr>
          <w:sz w:val="22"/>
          <w:szCs w:val="22"/>
        </w:rPr>
        <w:t>.</w:t>
      </w:r>
      <w:r w:rsidR="0082403D" w:rsidRPr="006C38C2">
        <w:rPr>
          <w:sz w:val="22"/>
          <w:szCs w:val="22"/>
        </w:rPr>
        <w:t xml:space="preserve"> Dentro do prazo a ela concedido, a Comissão:</w:t>
      </w:r>
    </w:p>
    <w:p w:rsidR="00C17352" w:rsidRPr="006C38C2" w:rsidRDefault="00C17352" w:rsidP="0082403D">
      <w:pPr>
        <w:adjustRightInd w:val="0"/>
        <w:jc w:val="both"/>
        <w:rPr>
          <w:sz w:val="22"/>
          <w:szCs w:val="22"/>
        </w:rPr>
      </w:pPr>
    </w:p>
    <w:p w:rsidR="00C17352" w:rsidRPr="006C38C2" w:rsidRDefault="00E91E59" w:rsidP="000356CC">
      <w:pPr>
        <w:adjustRightInd w:val="0"/>
        <w:ind w:left="567"/>
        <w:jc w:val="both"/>
        <w:rPr>
          <w:sz w:val="22"/>
          <w:szCs w:val="22"/>
        </w:rPr>
      </w:pPr>
      <w:r>
        <w:rPr>
          <w:sz w:val="22"/>
          <w:szCs w:val="22"/>
        </w:rPr>
        <w:t>8</w:t>
      </w:r>
      <w:r w:rsidR="0082403D" w:rsidRPr="006C38C2">
        <w:rPr>
          <w:sz w:val="22"/>
          <w:szCs w:val="22"/>
        </w:rPr>
        <w:t>.8.1</w:t>
      </w:r>
      <w:r w:rsidR="00C17352" w:rsidRPr="006C38C2">
        <w:rPr>
          <w:sz w:val="22"/>
          <w:szCs w:val="22"/>
        </w:rPr>
        <w:t>.</w:t>
      </w:r>
      <w:r w:rsidR="0082403D" w:rsidRPr="006C38C2">
        <w:rPr>
          <w:sz w:val="22"/>
          <w:szCs w:val="22"/>
        </w:rPr>
        <w:t xml:space="preserve"> Desclassificará, fundamentadamente, as propostas que não</w:t>
      </w:r>
      <w:r w:rsidR="00C17352" w:rsidRPr="006C38C2">
        <w:rPr>
          <w:sz w:val="22"/>
          <w:szCs w:val="22"/>
        </w:rPr>
        <w:t xml:space="preserve"> </w:t>
      </w:r>
      <w:r w:rsidR="0082403D" w:rsidRPr="006C38C2">
        <w:rPr>
          <w:sz w:val="22"/>
          <w:szCs w:val="22"/>
        </w:rPr>
        <w:t xml:space="preserve">atenderem às exigências do Edital e da legislação pertinente ao </w:t>
      </w:r>
      <w:proofErr w:type="gramStart"/>
      <w:r w:rsidR="0082403D" w:rsidRPr="006C38C2">
        <w:rPr>
          <w:sz w:val="22"/>
          <w:szCs w:val="22"/>
        </w:rPr>
        <w:t>objeto, bem como</w:t>
      </w:r>
      <w:r w:rsidR="00C17352" w:rsidRPr="006C38C2">
        <w:rPr>
          <w:sz w:val="22"/>
          <w:szCs w:val="22"/>
        </w:rPr>
        <w:t xml:space="preserve"> </w:t>
      </w:r>
      <w:r w:rsidR="0082403D" w:rsidRPr="006C38C2">
        <w:rPr>
          <w:sz w:val="22"/>
          <w:szCs w:val="22"/>
        </w:rPr>
        <w:t>as que ofertarem preços excessivos ou manifestadamente inexequíveis,</w:t>
      </w:r>
      <w:r w:rsidR="00C17352" w:rsidRPr="006C38C2">
        <w:rPr>
          <w:sz w:val="22"/>
          <w:szCs w:val="22"/>
        </w:rPr>
        <w:t xml:space="preserve"> </w:t>
      </w:r>
      <w:r w:rsidR="0082403D" w:rsidRPr="006C38C2">
        <w:rPr>
          <w:sz w:val="22"/>
          <w:szCs w:val="22"/>
        </w:rPr>
        <w:t>comparados aos praticados no mercado</w:t>
      </w:r>
      <w:proofErr w:type="gramEnd"/>
      <w:r w:rsidR="0082403D" w:rsidRPr="006C38C2">
        <w:rPr>
          <w:sz w:val="22"/>
          <w:szCs w:val="22"/>
        </w:rPr>
        <w:t>;</w:t>
      </w:r>
    </w:p>
    <w:p w:rsidR="00C17352" w:rsidRPr="006C38C2" w:rsidRDefault="00E91E59" w:rsidP="000356CC">
      <w:pPr>
        <w:adjustRightInd w:val="0"/>
        <w:ind w:left="567"/>
        <w:jc w:val="both"/>
        <w:rPr>
          <w:sz w:val="22"/>
          <w:szCs w:val="22"/>
        </w:rPr>
      </w:pPr>
      <w:r>
        <w:rPr>
          <w:sz w:val="22"/>
          <w:szCs w:val="22"/>
        </w:rPr>
        <w:t>8</w:t>
      </w:r>
      <w:r w:rsidR="00C17352" w:rsidRPr="006C38C2">
        <w:rPr>
          <w:sz w:val="22"/>
          <w:szCs w:val="22"/>
        </w:rPr>
        <w:t>.8.2.</w:t>
      </w:r>
      <w:r w:rsidR="0082403D" w:rsidRPr="006C38C2">
        <w:rPr>
          <w:sz w:val="22"/>
          <w:szCs w:val="22"/>
        </w:rPr>
        <w:t xml:space="preserve"> Havendo dúvidas sobre a adequação da proposta ou do</w:t>
      </w:r>
      <w:r w:rsidR="00C17352" w:rsidRPr="006C38C2">
        <w:rPr>
          <w:sz w:val="22"/>
          <w:szCs w:val="22"/>
        </w:rPr>
        <w:t xml:space="preserve"> </w:t>
      </w:r>
      <w:r w:rsidR="0082403D" w:rsidRPr="006C38C2">
        <w:rPr>
          <w:sz w:val="22"/>
          <w:szCs w:val="22"/>
        </w:rPr>
        <w:t>orçamento estimado, caberá à Comissão encaminhar o processo ao setor</w:t>
      </w:r>
      <w:r w:rsidR="00C17352" w:rsidRPr="006C38C2">
        <w:rPr>
          <w:sz w:val="22"/>
          <w:szCs w:val="22"/>
        </w:rPr>
        <w:t xml:space="preserve"> </w:t>
      </w:r>
      <w:r w:rsidR="0082403D" w:rsidRPr="006C38C2">
        <w:rPr>
          <w:sz w:val="22"/>
          <w:szCs w:val="22"/>
        </w:rPr>
        <w:t>requisitante para que o mesmo verifique a conformidade da proposta com os</w:t>
      </w:r>
      <w:r w:rsidR="00C17352" w:rsidRPr="006C38C2">
        <w:rPr>
          <w:sz w:val="22"/>
          <w:szCs w:val="22"/>
        </w:rPr>
        <w:t xml:space="preserve"> </w:t>
      </w:r>
      <w:r w:rsidR="0082403D" w:rsidRPr="006C38C2">
        <w:rPr>
          <w:sz w:val="22"/>
          <w:szCs w:val="22"/>
        </w:rPr>
        <w:t>preços correntes do mercado, os quais deverão ser registrados na ata de</w:t>
      </w:r>
      <w:r w:rsidR="00C17352" w:rsidRPr="006C38C2">
        <w:rPr>
          <w:sz w:val="22"/>
          <w:szCs w:val="22"/>
        </w:rPr>
        <w:t xml:space="preserve"> </w:t>
      </w:r>
      <w:r w:rsidR="0082403D" w:rsidRPr="006C38C2">
        <w:rPr>
          <w:sz w:val="22"/>
          <w:szCs w:val="22"/>
        </w:rPr>
        <w:t>julgamento;</w:t>
      </w:r>
      <w:r w:rsidR="00C17352" w:rsidRPr="006C38C2">
        <w:rPr>
          <w:sz w:val="22"/>
          <w:szCs w:val="22"/>
        </w:rPr>
        <w:t xml:space="preserve"> </w:t>
      </w:r>
    </w:p>
    <w:p w:rsidR="00C17352" w:rsidRPr="006C38C2" w:rsidRDefault="00E91E59" w:rsidP="000356CC">
      <w:pPr>
        <w:adjustRightInd w:val="0"/>
        <w:ind w:left="567"/>
        <w:jc w:val="both"/>
        <w:rPr>
          <w:sz w:val="22"/>
          <w:szCs w:val="22"/>
        </w:rPr>
      </w:pPr>
      <w:r>
        <w:rPr>
          <w:sz w:val="22"/>
          <w:szCs w:val="22"/>
        </w:rPr>
        <w:t>8</w:t>
      </w:r>
      <w:r w:rsidR="00C17352" w:rsidRPr="006C38C2">
        <w:rPr>
          <w:sz w:val="22"/>
          <w:szCs w:val="22"/>
        </w:rPr>
        <w:t>.8.3.</w:t>
      </w:r>
      <w:r w:rsidR="0082403D" w:rsidRPr="006C38C2">
        <w:rPr>
          <w:sz w:val="22"/>
          <w:szCs w:val="22"/>
        </w:rPr>
        <w:t xml:space="preserve"> Classificará as propostas, em ordem numérica crescente, a</w:t>
      </w:r>
      <w:r w:rsidR="00C17352" w:rsidRPr="006C38C2">
        <w:rPr>
          <w:sz w:val="22"/>
          <w:szCs w:val="22"/>
        </w:rPr>
        <w:t xml:space="preserve"> </w:t>
      </w:r>
      <w:r w:rsidR="0082403D" w:rsidRPr="006C38C2">
        <w:rPr>
          <w:sz w:val="22"/>
          <w:szCs w:val="22"/>
        </w:rPr>
        <w:t>partir da de MENOR PREÇO “GLOBAL”;</w:t>
      </w:r>
    </w:p>
    <w:p w:rsidR="00C17352" w:rsidRPr="006C38C2" w:rsidRDefault="00E91E59" w:rsidP="000356CC">
      <w:pPr>
        <w:adjustRightInd w:val="0"/>
        <w:ind w:left="567"/>
        <w:jc w:val="both"/>
        <w:rPr>
          <w:sz w:val="22"/>
          <w:szCs w:val="22"/>
        </w:rPr>
      </w:pPr>
      <w:r>
        <w:rPr>
          <w:sz w:val="22"/>
          <w:szCs w:val="22"/>
        </w:rPr>
        <w:t>8</w:t>
      </w:r>
      <w:r w:rsidR="0082403D" w:rsidRPr="006C38C2">
        <w:rPr>
          <w:sz w:val="22"/>
          <w:szCs w:val="22"/>
        </w:rPr>
        <w:t>.8.4</w:t>
      </w:r>
      <w:r w:rsidR="00C17352" w:rsidRPr="006C38C2">
        <w:rPr>
          <w:sz w:val="22"/>
          <w:szCs w:val="22"/>
        </w:rPr>
        <w:t>.</w:t>
      </w:r>
      <w:r w:rsidR="0082403D" w:rsidRPr="006C38C2">
        <w:rPr>
          <w:sz w:val="22"/>
          <w:szCs w:val="22"/>
        </w:rPr>
        <w:t xml:space="preserve"> Em caso de empate entre duas ou mais propostas o desempate</w:t>
      </w:r>
      <w:r w:rsidR="00C17352" w:rsidRPr="006C38C2">
        <w:rPr>
          <w:sz w:val="22"/>
          <w:szCs w:val="22"/>
        </w:rPr>
        <w:t xml:space="preserve"> </w:t>
      </w:r>
      <w:r w:rsidR="0082403D" w:rsidRPr="006C38C2">
        <w:rPr>
          <w:sz w:val="22"/>
          <w:szCs w:val="22"/>
        </w:rPr>
        <w:t>far-se-á, obrigatoriamente, por sorteio público;</w:t>
      </w:r>
    </w:p>
    <w:p w:rsidR="0082403D" w:rsidRPr="006C38C2" w:rsidRDefault="00E91E59" w:rsidP="000356CC">
      <w:pPr>
        <w:adjustRightInd w:val="0"/>
        <w:ind w:left="567"/>
        <w:jc w:val="both"/>
        <w:rPr>
          <w:sz w:val="22"/>
          <w:szCs w:val="22"/>
        </w:rPr>
      </w:pPr>
      <w:r>
        <w:rPr>
          <w:sz w:val="22"/>
          <w:szCs w:val="22"/>
        </w:rPr>
        <w:t>8</w:t>
      </w:r>
      <w:r w:rsidR="0082403D" w:rsidRPr="006C38C2">
        <w:rPr>
          <w:sz w:val="22"/>
          <w:szCs w:val="22"/>
        </w:rPr>
        <w:t>.8.5</w:t>
      </w:r>
      <w:r w:rsidR="00C17352" w:rsidRPr="006C38C2">
        <w:rPr>
          <w:sz w:val="22"/>
          <w:szCs w:val="22"/>
        </w:rPr>
        <w:t>.</w:t>
      </w:r>
      <w:r w:rsidR="0082403D" w:rsidRPr="006C38C2">
        <w:rPr>
          <w:sz w:val="22"/>
          <w:szCs w:val="22"/>
        </w:rPr>
        <w:t xml:space="preserve"> Lavrará relatório dos trabalhos, apontando os fundamentos das</w:t>
      </w:r>
      <w:r w:rsidR="00C17352" w:rsidRPr="006C38C2">
        <w:rPr>
          <w:sz w:val="22"/>
          <w:szCs w:val="22"/>
        </w:rPr>
        <w:t xml:space="preserve"> </w:t>
      </w:r>
      <w:r w:rsidR="0082403D" w:rsidRPr="006C38C2">
        <w:rPr>
          <w:sz w:val="22"/>
          <w:szCs w:val="22"/>
        </w:rPr>
        <w:t>desclassificações e da seleção efetuada, concluindo pela classificação ordinal dos</w:t>
      </w:r>
      <w:r w:rsidR="00C17352" w:rsidRPr="006C38C2">
        <w:rPr>
          <w:sz w:val="22"/>
          <w:szCs w:val="22"/>
        </w:rPr>
        <w:t xml:space="preserve"> </w:t>
      </w:r>
      <w:r w:rsidR="0082403D" w:rsidRPr="006C38C2">
        <w:rPr>
          <w:sz w:val="22"/>
          <w:szCs w:val="22"/>
        </w:rPr>
        <w:t>proponentes.</w:t>
      </w:r>
    </w:p>
    <w:p w:rsidR="000356CC" w:rsidRPr="006C38C2" w:rsidRDefault="000356CC" w:rsidP="0082403D">
      <w:pPr>
        <w:adjustRightInd w:val="0"/>
        <w:jc w:val="both"/>
        <w:rPr>
          <w:sz w:val="22"/>
          <w:szCs w:val="22"/>
        </w:rPr>
      </w:pPr>
    </w:p>
    <w:p w:rsidR="00C17352" w:rsidRPr="006C38C2" w:rsidRDefault="00E91E59" w:rsidP="0082403D">
      <w:pPr>
        <w:adjustRightInd w:val="0"/>
        <w:jc w:val="both"/>
        <w:rPr>
          <w:sz w:val="22"/>
          <w:szCs w:val="22"/>
        </w:rPr>
      </w:pPr>
      <w:r>
        <w:rPr>
          <w:sz w:val="22"/>
          <w:szCs w:val="22"/>
        </w:rPr>
        <w:t>8</w:t>
      </w:r>
      <w:r w:rsidR="00C17352" w:rsidRPr="006C38C2">
        <w:rPr>
          <w:sz w:val="22"/>
          <w:szCs w:val="22"/>
        </w:rPr>
        <w:t>.9.</w:t>
      </w:r>
      <w:r w:rsidR="0082403D" w:rsidRPr="006C38C2">
        <w:rPr>
          <w:sz w:val="22"/>
          <w:szCs w:val="22"/>
        </w:rPr>
        <w:t xml:space="preserve"> Na análise das propostas não serão consideradas ofertas e outras</w:t>
      </w:r>
      <w:r w:rsidR="00C17352" w:rsidRPr="006C38C2">
        <w:rPr>
          <w:sz w:val="22"/>
          <w:szCs w:val="22"/>
        </w:rPr>
        <w:t xml:space="preserve"> </w:t>
      </w:r>
      <w:r w:rsidR="0082403D" w:rsidRPr="006C38C2">
        <w:rPr>
          <w:sz w:val="22"/>
          <w:szCs w:val="22"/>
        </w:rPr>
        <w:t>informações não solicitadas neste instrumento ou em diligências.</w:t>
      </w:r>
      <w:r w:rsidR="00C17352" w:rsidRPr="006C38C2">
        <w:rPr>
          <w:sz w:val="22"/>
          <w:szCs w:val="22"/>
        </w:rPr>
        <w:t xml:space="preserve"> </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C17352" w:rsidRPr="006C38C2">
        <w:rPr>
          <w:sz w:val="22"/>
          <w:szCs w:val="22"/>
        </w:rPr>
        <w:t>.10.</w:t>
      </w:r>
      <w:r w:rsidR="0082403D" w:rsidRPr="006C38C2">
        <w:rPr>
          <w:sz w:val="22"/>
          <w:szCs w:val="22"/>
        </w:rPr>
        <w:t xml:space="preserve"> Divulgada a ordem de classificação, a Comissão dará vista das propostas,</w:t>
      </w:r>
      <w:r w:rsidR="00C17352" w:rsidRPr="006C38C2">
        <w:rPr>
          <w:sz w:val="22"/>
          <w:szCs w:val="22"/>
        </w:rPr>
        <w:t xml:space="preserve"> </w:t>
      </w:r>
      <w:r w:rsidR="0082403D" w:rsidRPr="006C38C2">
        <w:rPr>
          <w:sz w:val="22"/>
          <w:szCs w:val="22"/>
        </w:rPr>
        <w:t>aos representantes dos proponentes.</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.11 - Em qualquer fase da licitação, a Comissão poderá promover diligências</w:t>
      </w:r>
      <w:r w:rsidR="00C17352" w:rsidRPr="006C38C2">
        <w:rPr>
          <w:sz w:val="22"/>
          <w:szCs w:val="22"/>
        </w:rPr>
        <w:t xml:space="preserve"> </w:t>
      </w:r>
      <w:r w:rsidR="0082403D" w:rsidRPr="006C38C2">
        <w:rPr>
          <w:sz w:val="22"/>
          <w:szCs w:val="22"/>
        </w:rPr>
        <w:t>destinadas a esclarecer ou a complementar a instrução do processo, inclusive quanto à</w:t>
      </w:r>
      <w:r w:rsidR="00C17352" w:rsidRPr="006C38C2">
        <w:rPr>
          <w:sz w:val="22"/>
          <w:szCs w:val="22"/>
        </w:rPr>
        <w:t xml:space="preserve"> </w:t>
      </w:r>
      <w:r w:rsidR="0082403D" w:rsidRPr="006C38C2">
        <w:rPr>
          <w:sz w:val="22"/>
          <w:szCs w:val="22"/>
        </w:rPr>
        <w:t>justificativa escrita da composição dos preços constantes da proposta formulada, desde que</w:t>
      </w:r>
      <w:r w:rsidR="00C17352" w:rsidRPr="006C38C2">
        <w:rPr>
          <w:sz w:val="22"/>
          <w:szCs w:val="22"/>
        </w:rPr>
        <w:t xml:space="preserve"> </w:t>
      </w:r>
      <w:r w:rsidR="0082403D" w:rsidRPr="006C38C2">
        <w:rPr>
          <w:sz w:val="22"/>
          <w:szCs w:val="22"/>
        </w:rPr>
        <w:t>tais providências não importem em apresentação de novos documentos, que deveriam estar</w:t>
      </w:r>
      <w:r w:rsidR="00C17352" w:rsidRPr="006C38C2">
        <w:rPr>
          <w:sz w:val="22"/>
          <w:szCs w:val="22"/>
        </w:rPr>
        <w:t xml:space="preserve"> </w:t>
      </w:r>
      <w:r w:rsidR="0082403D" w:rsidRPr="006C38C2">
        <w:rPr>
          <w:sz w:val="22"/>
          <w:szCs w:val="22"/>
        </w:rPr>
        <w:t>inseridos nos invólucros 01 e 02.</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82403D" w:rsidRPr="006C38C2">
        <w:rPr>
          <w:sz w:val="22"/>
          <w:szCs w:val="22"/>
        </w:rPr>
        <w:t>.12</w:t>
      </w:r>
      <w:r w:rsidR="00C17352" w:rsidRPr="006C38C2">
        <w:rPr>
          <w:sz w:val="22"/>
          <w:szCs w:val="22"/>
        </w:rPr>
        <w:t>.</w:t>
      </w:r>
      <w:r w:rsidR="0082403D" w:rsidRPr="006C38C2">
        <w:rPr>
          <w:sz w:val="22"/>
          <w:szCs w:val="22"/>
        </w:rPr>
        <w:t xml:space="preserve"> A Comissão de Licitações poderá suspender o</w:t>
      </w:r>
      <w:r w:rsidR="00C17352" w:rsidRPr="006C38C2">
        <w:rPr>
          <w:sz w:val="22"/>
          <w:szCs w:val="22"/>
        </w:rPr>
        <w:t xml:space="preserve"> </w:t>
      </w:r>
      <w:r w:rsidR="0082403D" w:rsidRPr="006C38C2">
        <w:rPr>
          <w:sz w:val="22"/>
          <w:szCs w:val="22"/>
        </w:rPr>
        <w:t>certame para análise. O resultado do julgamento será encaminhado por e-mail e a respectiva</w:t>
      </w:r>
      <w:r w:rsidR="00C17352" w:rsidRPr="006C38C2">
        <w:rPr>
          <w:sz w:val="22"/>
          <w:szCs w:val="22"/>
        </w:rPr>
        <w:t xml:space="preserve"> </w:t>
      </w:r>
      <w:r w:rsidR="0082403D" w:rsidRPr="006C38C2">
        <w:rPr>
          <w:sz w:val="22"/>
          <w:szCs w:val="22"/>
        </w:rPr>
        <w:t xml:space="preserve">ata será disponibilizada no </w:t>
      </w:r>
      <w:r w:rsidR="00C17352" w:rsidRPr="006C38C2">
        <w:rPr>
          <w:sz w:val="22"/>
          <w:szCs w:val="22"/>
        </w:rPr>
        <w:t xml:space="preserve">mural da CAPESER, </w:t>
      </w:r>
      <w:r w:rsidR="000356CC" w:rsidRPr="006C38C2">
        <w:rPr>
          <w:sz w:val="22"/>
          <w:szCs w:val="22"/>
        </w:rPr>
        <w:t xml:space="preserve">da prefeitura municipal de Ernestina-RS e </w:t>
      </w:r>
      <w:r w:rsidR="00C17352" w:rsidRPr="006C38C2">
        <w:rPr>
          <w:sz w:val="22"/>
          <w:szCs w:val="22"/>
        </w:rPr>
        <w:t>da Câmara de Vereadores do município de Ernestina</w:t>
      </w:r>
      <w:r w:rsidR="0082403D" w:rsidRPr="006C38C2">
        <w:rPr>
          <w:sz w:val="22"/>
          <w:szCs w:val="22"/>
        </w:rPr>
        <w:t>.</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C17352" w:rsidRPr="006C38C2">
        <w:rPr>
          <w:sz w:val="22"/>
          <w:szCs w:val="22"/>
        </w:rPr>
        <w:t>.13.</w:t>
      </w:r>
      <w:r w:rsidR="0082403D" w:rsidRPr="006C38C2">
        <w:rPr>
          <w:sz w:val="22"/>
          <w:szCs w:val="22"/>
        </w:rPr>
        <w:t xml:space="preserve"> Dos atos praticados pela Comissão de Licitações,</w:t>
      </w:r>
      <w:r w:rsidR="00C17352" w:rsidRPr="006C38C2">
        <w:rPr>
          <w:sz w:val="22"/>
          <w:szCs w:val="22"/>
        </w:rPr>
        <w:t xml:space="preserve"> </w:t>
      </w:r>
      <w:r w:rsidR="0082403D" w:rsidRPr="006C38C2">
        <w:rPr>
          <w:sz w:val="22"/>
          <w:szCs w:val="22"/>
        </w:rPr>
        <w:t>caberá recurso, na forma prevista na Lei nº 8.666/93.</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8</w:t>
      </w:r>
      <w:r w:rsidR="00C17352" w:rsidRPr="006C38C2">
        <w:rPr>
          <w:sz w:val="22"/>
          <w:szCs w:val="22"/>
        </w:rPr>
        <w:t>.14.</w:t>
      </w:r>
      <w:r w:rsidR="0082403D" w:rsidRPr="006C38C2">
        <w:rPr>
          <w:sz w:val="22"/>
          <w:szCs w:val="22"/>
        </w:rPr>
        <w:t xml:space="preserve"> Decorrido o prazo de recurso, sem que nenhum tenha sido interposto, ou</w:t>
      </w:r>
      <w:r w:rsidR="00C17352" w:rsidRPr="006C38C2">
        <w:rPr>
          <w:sz w:val="22"/>
          <w:szCs w:val="22"/>
        </w:rPr>
        <w:t xml:space="preserve"> </w:t>
      </w:r>
      <w:r w:rsidR="0082403D" w:rsidRPr="006C38C2">
        <w:rPr>
          <w:sz w:val="22"/>
          <w:szCs w:val="22"/>
        </w:rPr>
        <w:t xml:space="preserve">decididos os porventura interpostos, a Comissão remeterá o processo ao </w:t>
      </w:r>
      <w:proofErr w:type="gramStart"/>
      <w:r w:rsidR="0082403D" w:rsidRPr="006C38C2">
        <w:rPr>
          <w:sz w:val="22"/>
          <w:szCs w:val="22"/>
        </w:rPr>
        <w:t>Sr.</w:t>
      </w:r>
      <w:proofErr w:type="gramEnd"/>
      <w:r w:rsidR="0082403D" w:rsidRPr="006C38C2">
        <w:rPr>
          <w:sz w:val="22"/>
          <w:szCs w:val="22"/>
        </w:rPr>
        <w:t xml:space="preserve"> </w:t>
      </w:r>
      <w:r w:rsidR="00C17352" w:rsidRPr="006C38C2">
        <w:rPr>
          <w:sz w:val="22"/>
          <w:szCs w:val="22"/>
        </w:rPr>
        <w:t>Presidente da CAPESER</w:t>
      </w:r>
      <w:r w:rsidR="0082403D" w:rsidRPr="006C38C2">
        <w:rPr>
          <w:sz w:val="22"/>
          <w:szCs w:val="22"/>
        </w:rPr>
        <w:t>, para homologação e adjudicação do objeto.</w:t>
      </w:r>
    </w:p>
    <w:p w:rsidR="00C17352" w:rsidRPr="006C38C2" w:rsidRDefault="00C17352" w:rsidP="0082403D">
      <w:pPr>
        <w:adjustRightInd w:val="0"/>
        <w:jc w:val="both"/>
        <w:rPr>
          <w:sz w:val="22"/>
          <w:szCs w:val="22"/>
        </w:rPr>
      </w:pPr>
    </w:p>
    <w:p w:rsidR="00E434A7" w:rsidRPr="006C38C2" w:rsidRDefault="00E91E59" w:rsidP="00C17352">
      <w:pPr>
        <w:adjustRightInd w:val="0"/>
        <w:jc w:val="both"/>
        <w:rPr>
          <w:sz w:val="22"/>
          <w:szCs w:val="22"/>
        </w:rPr>
      </w:pPr>
      <w:r>
        <w:rPr>
          <w:sz w:val="22"/>
          <w:szCs w:val="22"/>
        </w:rPr>
        <w:t>8</w:t>
      </w:r>
      <w:r w:rsidR="0082403D" w:rsidRPr="006C38C2">
        <w:rPr>
          <w:sz w:val="22"/>
          <w:szCs w:val="22"/>
        </w:rPr>
        <w:t>.15</w:t>
      </w:r>
      <w:r w:rsidR="00C17352" w:rsidRPr="006C38C2">
        <w:rPr>
          <w:sz w:val="22"/>
          <w:szCs w:val="22"/>
        </w:rPr>
        <w:t>.</w:t>
      </w:r>
      <w:r w:rsidR="0082403D" w:rsidRPr="006C38C2">
        <w:rPr>
          <w:sz w:val="22"/>
          <w:szCs w:val="22"/>
        </w:rPr>
        <w:t xml:space="preserve"> Os invólucros de habilitação ou das propostas dos proponentes que forem</w:t>
      </w:r>
      <w:r w:rsidR="00C17352" w:rsidRPr="006C38C2">
        <w:rPr>
          <w:sz w:val="22"/>
          <w:szCs w:val="22"/>
        </w:rPr>
        <w:t xml:space="preserve"> </w:t>
      </w:r>
      <w:r w:rsidR="0082403D" w:rsidRPr="006C38C2">
        <w:rPr>
          <w:sz w:val="22"/>
          <w:szCs w:val="22"/>
        </w:rPr>
        <w:t>inabilitados ou desclassificados e que não forem retirados permanecerão em poder da</w:t>
      </w:r>
      <w:r w:rsidR="00C17352" w:rsidRPr="006C38C2">
        <w:rPr>
          <w:sz w:val="22"/>
          <w:szCs w:val="22"/>
        </w:rPr>
        <w:t xml:space="preserve"> </w:t>
      </w:r>
      <w:r w:rsidR="0082403D" w:rsidRPr="006C38C2">
        <w:rPr>
          <w:sz w:val="22"/>
          <w:szCs w:val="22"/>
        </w:rPr>
        <w:t>Comissão de Licitações pelo prazo de 30 (trinta) dias consecutivos, sendo, após esse prazo, destruídos.</w:t>
      </w:r>
      <w:r w:rsidR="00C17352" w:rsidRPr="006C38C2">
        <w:rPr>
          <w:sz w:val="22"/>
          <w:szCs w:val="22"/>
        </w:rPr>
        <w:t xml:space="preserve"> </w:t>
      </w:r>
    </w:p>
    <w:p w:rsidR="0082403D" w:rsidRPr="006C38C2" w:rsidRDefault="0082403D" w:rsidP="0082403D">
      <w:pPr>
        <w:jc w:val="both"/>
        <w:rPr>
          <w:sz w:val="22"/>
          <w:szCs w:val="22"/>
        </w:rPr>
      </w:pPr>
    </w:p>
    <w:p w:rsidR="0082403D" w:rsidRPr="006C38C2" w:rsidRDefault="00E91E59" w:rsidP="0082403D">
      <w:pPr>
        <w:adjustRightInd w:val="0"/>
        <w:jc w:val="both"/>
        <w:rPr>
          <w:b/>
          <w:bCs/>
          <w:sz w:val="22"/>
          <w:szCs w:val="22"/>
        </w:rPr>
      </w:pPr>
      <w:r>
        <w:rPr>
          <w:b/>
          <w:bCs/>
          <w:sz w:val="22"/>
          <w:szCs w:val="22"/>
        </w:rPr>
        <w:t>9.</w:t>
      </w:r>
      <w:r w:rsidR="0082403D" w:rsidRPr="006C38C2">
        <w:rPr>
          <w:b/>
          <w:bCs/>
          <w:sz w:val="22"/>
          <w:szCs w:val="22"/>
        </w:rPr>
        <w:t xml:space="preserve"> DO PRAZO PARA ASSINATURA DO CONTRATO</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9</w:t>
      </w:r>
      <w:r w:rsidR="00C17352" w:rsidRPr="006C38C2">
        <w:rPr>
          <w:sz w:val="22"/>
          <w:szCs w:val="22"/>
        </w:rPr>
        <w:t>.1.</w:t>
      </w:r>
      <w:r w:rsidR="0082403D" w:rsidRPr="006C38C2">
        <w:rPr>
          <w:sz w:val="22"/>
          <w:szCs w:val="22"/>
        </w:rPr>
        <w:t xml:space="preserve"> A autoridade competente adjudicará o objeto licitado ao vencedor do certame</w:t>
      </w:r>
      <w:r w:rsidR="00C17352" w:rsidRPr="006C38C2">
        <w:rPr>
          <w:sz w:val="22"/>
          <w:szCs w:val="22"/>
        </w:rPr>
        <w:t xml:space="preserve"> </w:t>
      </w:r>
      <w:r w:rsidR="0082403D" w:rsidRPr="006C38C2">
        <w:rPr>
          <w:sz w:val="22"/>
          <w:szCs w:val="22"/>
        </w:rPr>
        <w:t>e homologará o resultado da licitação, convocando o adjudicatário a assinar o contrato dentro</w:t>
      </w:r>
      <w:r w:rsidR="00C17352" w:rsidRPr="006C38C2">
        <w:rPr>
          <w:sz w:val="22"/>
          <w:szCs w:val="22"/>
        </w:rPr>
        <w:t xml:space="preserve"> </w:t>
      </w:r>
      <w:r w:rsidR="0082403D" w:rsidRPr="006C38C2">
        <w:rPr>
          <w:sz w:val="22"/>
          <w:szCs w:val="22"/>
        </w:rPr>
        <w:t>do prazo de no máximo, 05 (cinco) dias úteis, a contar da data em que o mesmo for</w:t>
      </w:r>
      <w:r w:rsidR="00C17352" w:rsidRPr="006C38C2">
        <w:rPr>
          <w:sz w:val="22"/>
          <w:szCs w:val="22"/>
        </w:rPr>
        <w:t xml:space="preserve"> convocado para fazê-lo junto a Autarquia Municipal</w:t>
      </w:r>
      <w:r w:rsidR="0082403D" w:rsidRPr="006C38C2">
        <w:rPr>
          <w:sz w:val="22"/>
          <w:szCs w:val="22"/>
        </w:rPr>
        <w:t>.</w:t>
      </w:r>
    </w:p>
    <w:p w:rsidR="00C17352" w:rsidRPr="006C38C2" w:rsidRDefault="00C17352"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lastRenderedPageBreak/>
        <w:t>9</w:t>
      </w:r>
      <w:r w:rsidR="0082403D" w:rsidRPr="006C38C2">
        <w:rPr>
          <w:sz w:val="22"/>
          <w:szCs w:val="22"/>
        </w:rPr>
        <w:t>.2</w:t>
      </w:r>
      <w:r w:rsidR="00C17352" w:rsidRPr="006C38C2">
        <w:rPr>
          <w:sz w:val="22"/>
          <w:szCs w:val="22"/>
        </w:rPr>
        <w:t>.</w:t>
      </w:r>
      <w:r w:rsidR="0082403D" w:rsidRPr="006C38C2">
        <w:rPr>
          <w:sz w:val="22"/>
          <w:szCs w:val="22"/>
        </w:rPr>
        <w:t xml:space="preserve"> A </w:t>
      </w:r>
      <w:r w:rsidR="00CD1909" w:rsidRPr="006C38C2">
        <w:rPr>
          <w:sz w:val="22"/>
          <w:szCs w:val="22"/>
        </w:rPr>
        <w:t>Autarquia</w:t>
      </w:r>
      <w:r w:rsidR="0082403D" w:rsidRPr="006C38C2">
        <w:rPr>
          <w:sz w:val="22"/>
          <w:szCs w:val="22"/>
        </w:rPr>
        <w:t xml:space="preserve"> poderá, quando o proponente vencedor, </w:t>
      </w:r>
      <w:proofErr w:type="gramStart"/>
      <w:r w:rsidR="0082403D" w:rsidRPr="006C38C2">
        <w:rPr>
          <w:sz w:val="22"/>
          <w:szCs w:val="22"/>
        </w:rPr>
        <w:t>convocado</w:t>
      </w:r>
      <w:proofErr w:type="gramEnd"/>
      <w:r w:rsidR="0082403D" w:rsidRPr="006C38C2">
        <w:rPr>
          <w:sz w:val="22"/>
          <w:szCs w:val="22"/>
        </w:rPr>
        <w:t xml:space="preserve"> dentro</w:t>
      </w:r>
      <w:r w:rsidR="006C443B" w:rsidRPr="006C38C2">
        <w:rPr>
          <w:sz w:val="22"/>
          <w:szCs w:val="22"/>
        </w:rPr>
        <w:t xml:space="preserve"> </w:t>
      </w:r>
      <w:r w:rsidR="0082403D" w:rsidRPr="006C38C2">
        <w:rPr>
          <w:sz w:val="22"/>
          <w:szCs w:val="22"/>
        </w:rPr>
        <w:t>do prazo de validade de sua proposta, não apresentar situação regular ou se recusar</w:t>
      </w:r>
      <w:r w:rsidR="006C443B" w:rsidRPr="006C38C2">
        <w:rPr>
          <w:sz w:val="22"/>
          <w:szCs w:val="22"/>
        </w:rPr>
        <w:t xml:space="preserve"> </w:t>
      </w:r>
      <w:r w:rsidR="0082403D" w:rsidRPr="006C38C2">
        <w:rPr>
          <w:sz w:val="22"/>
          <w:szCs w:val="22"/>
        </w:rPr>
        <w:t>injustificadamente a assinar o contrato, retomar a Sessão Pública e convidar os demais</w:t>
      </w:r>
      <w:r w:rsidR="006C443B" w:rsidRPr="006C38C2">
        <w:rPr>
          <w:sz w:val="22"/>
          <w:szCs w:val="22"/>
        </w:rPr>
        <w:t xml:space="preserve"> </w:t>
      </w:r>
      <w:r w:rsidR="0082403D" w:rsidRPr="006C38C2">
        <w:rPr>
          <w:sz w:val="22"/>
          <w:szCs w:val="22"/>
        </w:rPr>
        <w:t>proponentes classificados, seguindo a ordem de classificação, para fazê-lo em igual prazo e</w:t>
      </w:r>
      <w:r w:rsidR="006C443B" w:rsidRPr="006C38C2">
        <w:rPr>
          <w:sz w:val="22"/>
          <w:szCs w:val="22"/>
        </w:rPr>
        <w:t xml:space="preserve"> </w:t>
      </w:r>
      <w:r w:rsidR="0082403D" w:rsidRPr="006C38C2">
        <w:rPr>
          <w:sz w:val="22"/>
          <w:szCs w:val="22"/>
        </w:rPr>
        <w:t>nas mesmas condições propostas pela primeira classificada, ou revogar a licitação</w:t>
      </w:r>
      <w:r w:rsidR="006C443B" w:rsidRPr="006C38C2">
        <w:rPr>
          <w:sz w:val="22"/>
          <w:szCs w:val="22"/>
        </w:rPr>
        <w:t xml:space="preserve"> </w:t>
      </w:r>
      <w:r w:rsidR="0082403D" w:rsidRPr="006C38C2">
        <w:rPr>
          <w:sz w:val="22"/>
          <w:szCs w:val="22"/>
        </w:rPr>
        <w:t>independentemente da cominação do art. 81 da Lei 8.666/93.</w:t>
      </w:r>
    </w:p>
    <w:p w:rsidR="006C443B" w:rsidRPr="006C38C2" w:rsidRDefault="006C443B" w:rsidP="0082403D">
      <w:pPr>
        <w:adjustRightInd w:val="0"/>
        <w:jc w:val="both"/>
        <w:rPr>
          <w:sz w:val="22"/>
          <w:szCs w:val="22"/>
        </w:rPr>
      </w:pPr>
    </w:p>
    <w:p w:rsidR="0082403D" w:rsidRPr="006C38C2" w:rsidRDefault="00E91E59" w:rsidP="0082403D">
      <w:pPr>
        <w:adjustRightInd w:val="0"/>
        <w:jc w:val="both"/>
        <w:rPr>
          <w:sz w:val="22"/>
          <w:szCs w:val="22"/>
        </w:rPr>
      </w:pPr>
      <w:r>
        <w:rPr>
          <w:sz w:val="22"/>
          <w:szCs w:val="22"/>
        </w:rPr>
        <w:t>9</w:t>
      </w:r>
      <w:r w:rsidR="0082403D" w:rsidRPr="006C38C2">
        <w:rPr>
          <w:sz w:val="22"/>
          <w:szCs w:val="22"/>
        </w:rPr>
        <w:t>.3</w:t>
      </w:r>
      <w:r w:rsidR="006C443B" w:rsidRPr="006C38C2">
        <w:rPr>
          <w:sz w:val="22"/>
          <w:szCs w:val="22"/>
        </w:rPr>
        <w:t>.</w:t>
      </w:r>
      <w:r w:rsidR="0082403D" w:rsidRPr="006C38C2">
        <w:rPr>
          <w:sz w:val="22"/>
          <w:szCs w:val="22"/>
        </w:rPr>
        <w:t xml:space="preserve"> Decorrido o prazo do subitem 8.1, dentro do prazo de validade da proposta, e</w:t>
      </w:r>
      <w:r w:rsidR="006C443B" w:rsidRPr="006C38C2">
        <w:rPr>
          <w:sz w:val="22"/>
          <w:szCs w:val="22"/>
        </w:rPr>
        <w:t xml:space="preserve"> </w:t>
      </w:r>
      <w:r w:rsidR="0082403D" w:rsidRPr="006C38C2">
        <w:rPr>
          <w:sz w:val="22"/>
          <w:szCs w:val="22"/>
        </w:rPr>
        <w:t xml:space="preserve">não comparecendo à </w:t>
      </w:r>
      <w:r w:rsidR="000356CC" w:rsidRPr="006C38C2">
        <w:rPr>
          <w:sz w:val="22"/>
          <w:szCs w:val="22"/>
        </w:rPr>
        <w:t xml:space="preserve">autarquia </w:t>
      </w:r>
      <w:r w:rsidR="0082403D" w:rsidRPr="006C38C2">
        <w:rPr>
          <w:sz w:val="22"/>
          <w:szCs w:val="22"/>
        </w:rPr>
        <w:t>o proponente convocado para a assinatura do contrato, será</w:t>
      </w:r>
      <w:r w:rsidR="006C443B" w:rsidRPr="006C38C2">
        <w:rPr>
          <w:sz w:val="22"/>
          <w:szCs w:val="22"/>
        </w:rPr>
        <w:t xml:space="preserve"> </w:t>
      </w:r>
      <w:r w:rsidR="0082403D" w:rsidRPr="006C38C2">
        <w:rPr>
          <w:sz w:val="22"/>
          <w:szCs w:val="22"/>
        </w:rPr>
        <w:t>ele havido como desistente, ficando sujeito às seguintes sanções, aplicáveis isolada ou</w:t>
      </w:r>
      <w:r w:rsidR="006C443B" w:rsidRPr="006C38C2">
        <w:rPr>
          <w:sz w:val="22"/>
          <w:szCs w:val="22"/>
        </w:rPr>
        <w:t xml:space="preserve"> </w:t>
      </w:r>
      <w:r w:rsidR="0082403D" w:rsidRPr="006C38C2">
        <w:rPr>
          <w:sz w:val="22"/>
          <w:szCs w:val="22"/>
        </w:rPr>
        <w:t>conjuntamente:</w:t>
      </w:r>
    </w:p>
    <w:p w:rsidR="0082403D" w:rsidRPr="006C38C2" w:rsidRDefault="0082403D" w:rsidP="006C443B">
      <w:pPr>
        <w:adjustRightInd w:val="0"/>
        <w:ind w:firstLine="567"/>
        <w:jc w:val="both"/>
        <w:rPr>
          <w:sz w:val="22"/>
          <w:szCs w:val="22"/>
        </w:rPr>
      </w:pPr>
      <w:r w:rsidRPr="006C38C2">
        <w:rPr>
          <w:sz w:val="22"/>
          <w:szCs w:val="22"/>
        </w:rPr>
        <w:t>I - Multa de R$ 5.000,00 (cinco mil reais);</w:t>
      </w:r>
    </w:p>
    <w:p w:rsidR="0082403D" w:rsidRPr="006C38C2" w:rsidRDefault="0082403D" w:rsidP="006C443B">
      <w:pPr>
        <w:adjustRightInd w:val="0"/>
        <w:ind w:firstLine="567"/>
        <w:jc w:val="both"/>
        <w:rPr>
          <w:sz w:val="22"/>
          <w:szCs w:val="22"/>
        </w:rPr>
      </w:pPr>
      <w:r w:rsidRPr="006C38C2">
        <w:rPr>
          <w:sz w:val="22"/>
          <w:szCs w:val="22"/>
        </w:rPr>
        <w:t xml:space="preserve">II - Suspensão de participar em licitações e impedimento </w:t>
      </w:r>
      <w:r w:rsidR="006C443B" w:rsidRPr="006C38C2">
        <w:rPr>
          <w:sz w:val="22"/>
          <w:szCs w:val="22"/>
        </w:rPr>
        <w:t>de contratar com a CAPESER</w:t>
      </w:r>
      <w:r w:rsidRPr="006C38C2">
        <w:rPr>
          <w:sz w:val="22"/>
          <w:szCs w:val="22"/>
        </w:rPr>
        <w:t xml:space="preserve">, pelo prazo de até </w:t>
      </w:r>
      <w:proofErr w:type="gramStart"/>
      <w:r w:rsidRPr="006C38C2">
        <w:rPr>
          <w:sz w:val="22"/>
          <w:szCs w:val="22"/>
        </w:rPr>
        <w:t>2</w:t>
      </w:r>
      <w:proofErr w:type="gramEnd"/>
      <w:r w:rsidRPr="006C38C2">
        <w:rPr>
          <w:sz w:val="22"/>
          <w:szCs w:val="22"/>
        </w:rPr>
        <w:t xml:space="preserve"> (dois) anos.</w:t>
      </w:r>
    </w:p>
    <w:p w:rsidR="006C443B" w:rsidRPr="006C38C2" w:rsidRDefault="006C443B" w:rsidP="0082403D">
      <w:pPr>
        <w:adjustRightInd w:val="0"/>
        <w:jc w:val="both"/>
        <w:rPr>
          <w:sz w:val="22"/>
          <w:szCs w:val="22"/>
        </w:rPr>
      </w:pPr>
    </w:p>
    <w:p w:rsidR="0082403D" w:rsidRPr="006C38C2" w:rsidRDefault="00E91E59" w:rsidP="000356CC">
      <w:pPr>
        <w:adjustRightInd w:val="0"/>
        <w:ind w:left="567"/>
        <w:jc w:val="both"/>
        <w:rPr>
          <w:sz w:val="22"/>
          <w:szCs w:val="22"/>
        </w:rPr>
      </w:pPr>
      <w:r>
        <w:rPr>
          <w:sz w:val="22"/>
          <w:szCs w:val="22"/>
        </w:rPr>
        <w:t>9</w:t>
      </w:r>
      <w:r w:rsidR="006C443B" w:rsidRPr="006C38C2">
        <w:rPr>
          <w:sz w:val="22"/>
          <w:szCs w:val="22"/>
        </w:rPr>
        <w:t>.3.1.</w:t>
      </w:r>
      <w:r w:rsidR="0082403D" w:rsidRPr="006C38C2">
        <w:rPr>
          <w:sz w:val="22"/>
          <w:szCs w:val="22"/>
        </w:rPr>
        <w:t xml:space="preserve"> A multa de que trata o inciso I, do subitem 8.3, deverá ser</w:t>
      </w:r>
      <w:r w:rsidR="006C443B" w:rsidRPr="006C38C2">
        <w:rPr>
          <w:sz w:val="22"/>
          <w:szCs w:val="22"/>
        </w:rPr>
        <w:t xml:space="preserve"> </w:t>
      </w:r>
      <w:r w:rsidR="0082403D" w:rsidRPr="006C38C2">
        <w:rPr>
          <w:sz w:val="22"/>
          <w:szCs w:val="22"/>
        </w:rPr>
        <w:t>recolhida no prazo de 05 (cinco) dias úteis, a contar da intimação da decisão</w:t>
      </w:r>
      <w:r w:rsidR="006C443B" w:rsidRPr="006C38C2">
        <w:rPr>
          <w:sz w:val="22"/>
          <w:szCs w:val="22"/>
        </w:rPr>
        <w:t xml:space="preserve"> </w:t>
      </w:r>
      <w:r w:rsidR="0082403D" w:rsidRPr="006C38C2">
        <w:rPr>
          <w:sz w:val="22"/>
          <w:szCs w:val="22"/>
        </w:rPr>
        <w:t>administrativa que a tenha aplicado, garantida a defesa prévia do interessado.</w:t>
      </w:r>
    </w:p>
    <w:p w:rsidR="006C443B" w:rsidRPr="006C38C2" w:rsidRDefault="006C443B" w:rsidP="000356CC">
      <w:pPr>
        <w:adjustRightInd w:val="0"/>
        <w:ind w:left="567"/>
        <w:jc w:val="both"/>
        <w:rPr>
          <w:sz w:val="22"/>
          <w:szCs w:val="22"/>
        </w:rPr>
      </w:pPr>
    </w:p>
    <w:p w:rsidR="006C443B" w:rsidRPr="006C38C2" w:rsidRDefault="00E91E59" w:rsidP="006C443B">
      <w:pPr>
        <w:adjustRightInd w:val="0"/>
        <w:jc w:val="both"/>
        <w:rPr>
          <w:b/>
          <w:bCs/>
          <w:sz w:val="22"/>
          <w:szCs w:val="22"/>
        </w:rPr>
      </w:pPr>
      <w:r>
        <w:rPr>
          <w:b/>
          <w:bCs/>
          <w:sz w:val="22"/>
          <w:szCs w:val="22"/>
        </w:rPr>
        <w:t>10</w:t>
      </w:r>
      <w:r w:rsidR="006C443B" w:rsidRPr="006C38C2">
        <w:rPr>
          <w:b/>
          <w:bCs/>
          <w:sz w:val="22"/>
          <w:szCs w:val="22"/>
        </w:rPr>
        <w:t>. DO CONTRATO E DO PRAZO DE EXECUÇÃO</w:t>
      </w:r>
    </w:p>
    <w:p w:rsidR="006C443B" w:rsidRPr="006C38C2" w:rsidRDefault="006C443B"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10</w:t>
      </w:r>
      <w:r w:rsidR="006C443B" w:rsidRPr="006C38C2">
        <w:rPr>
          <w:sz w:val="22"/>
          <w:szCs w:val="22"/>
        </w:rPr>
        <w:t>.1. O contrato regular-se-á, no que concerne a sua alteração, inexecução ou rescisão, pelas disposições da Lei nº 8.666/93, observadas suas alterações, pelas disposições do Edital e pelos preceitos do direito público.</w:t>
      </w:r>
    </w:p>
    <w:p w:rsidR="006C443B" w:rsidRPr="006C38C2" w:rsidRDefault="006C443B"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10</w:t>
      </w:r>
      <w:r w:rsidR="006C443B" w:rsidRPr="006C38C2">
        <w:rPr>
          <w:sz w:val="22"/>
          <w:szCs w:val="22"/>
        </w:rPr>
        <w:t>.2. O contrato poderá, com base nos preceitos de direito público, ser rescindido pela autarquia a todo e qualquer tempo, independentemente de interpelação judicial ou extrajudicial, mediante simples aviso, observadas as disposições legais pertinentes.</w:t>
      </w:r>
    </w:p>
    <w:p w:rsidR="006C443B" w:rsidRPr="006C38C2" w:rsidRDefault="006C443B"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10</w:t>
      </w:r>
      <w:r w:rsidR="006C443B" w:rsidRPr="006C38C2">
        <w:rPr>
          <w:sz w:val="22"/>
          <w:szCs w:val="22"/>
        </w:rPr>
        <w:t>.3. Farão parte integrante do contrato as condições previstas no Edital e na proposta apresentada pelo adjudicatário.</w:t>
      </w:r>
    </w:p>
    <w:p w:rsidR="006C443B" w:rsidRPr="006C38C2" w:rsidRDefault="006C443B"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10</w:t>
      </w:r>
      <w:r w:rsidR="006C443B" w:rsidRPr="006C38C2">
        <w:rPr>
          <w:sz w:val="22"/>
          <w:szCs w:val="22"/>
        </w:rPr>
        <w:t xml:space="preserve">.4. A vigência contratual iniciar-se-á a partir da assinatura do mesmo e </w:t>
      </w:r>
      <w:proofErr w:type="gramStart"/>
      <w:r w:rsidR="006C443B" w:rsidRPr="006C38C2">
        <w:rPr>
          <w:sz w:val="22"/>
          <w:szCs w:val="22"/>
        </w:rPr>
        <w:t>será finda</w:t>
      </w:r>
      <w:proofErr w:type="gramEnd"/>
      <w:r w:rsidR="006C443B" w:rsidRPr="006C38C2">
        <w:rPr>
          <w:sz w:val="22"/>
          <w:szCs w:val="22"/>
        </w:rPr>
        <w:t xml:space="preserve"> quando da efetiva entrega do objeto contratado.</w:t>
      </w:r>
    </w:p>
    <w:p w:rsidR="006C443B" w:rsidRPr="006C38C2" w:rsidRDefault="006C443B" w:rsidP="006C443B">
      <w:pPr>
        <w:adjustRightInd w:val="0"/>
        <w:jc w:val="both"/>
        <w:rPr>
          <w:sz w:val="22"/>
          <w:szCs w:val="22"/>
        </w:rPr>
      </w:pPr>
    </w:p>
    <w:p w:rsidR="006C443B" w:rsidRPr="006C38C2" w:rsidRDefault="00E91E59" w:rsidP="006C443B">
      <w:pPr>
        <w:adjustRightInd w:val="0"/>
        <w:jc w:val="both"/>
        <w:rPr>
          <w:color w:val="FF0000"/>
          <w:sz w:val="22"/>
          <w:szCs w:val="22"/>
        </w:rPr>
      </w:pPr>
      <w:r>
        <w:rPr>
          <w:sz w:val="22"/>
          <w:szCs w:val="22"/>
        </w:rPr>
        <w:t>10</w:t>
      </w:r>
      <w:r w:rsidR="006C443B" w:rsidRPr="006C38C2">
        <w:rPr>
          <w:sz w:val="22"/>
          <w:szCs w:val="22"/>
        </w:rPr>
        <w:t>.5. O prazo limite para conclusão dos serviços será de 02 (dois) meses consecutivos</w:t>
      </w:r>
      <w:r w:rsidR="006C443B" w:rsidRPr="00E91E59">
        <w:rPr>
          <w:sz w:val="22"/>
          <w:szCs w:val="22"/>
        </w:rPr>
        <w:t>, a partir da data da ordem de serviço, expedida pela autarquia municipal.</w:t>
      </w:r>
    </w:p>
    <w:p w:rsidR="006C443B" w:rsidRPr="006C38C2" w:rsidRDefault="006C443B" w:rsidP="006C443B">
      <w:pPr>
        <w:adjustRightInd w:val="0"/>
        <w:jc w:val="both"/>
        <w:rPr>
          <w:sz w:val="22"/>
          <w:szCs w:val="22"/>
        </w:rPr>
      </w:pPr>
    </w:p>
    <w:p w:rsidR="006C443B" w:rsidRPr="006C38C2" w:rsidRDefault="00E91E59" w:rsidP="000356CC">
      <w:pPr>
        <w:adjustRightInd w:val="0"/>
        <w:ind w:left="567"/>
        <w:jc w:val="both"/>
        <w:rPr>
          <w:sz w:val="22"/>
          <w:szCs w:val="22"/>
        </w:rPr>
      </w:pPr>
      <w:r>
        <w:rPr>
          <w:sz w:val="22"/>
          <w:szCs w:val="22"/>
        </w:rPr>
        <w:t>10</w:t>
      </w:r>
      <w:r w:rsidR="006C443B" w:rsidRPr="006C38C2">
        <w:rPr>
          <w:sz w:val="22"/>
          <w:szCs w:val="22"/>
        </w:rPr>
        <w:t>.5.1. Este prazo poderá ser prorrogado uma vez, por prazo não</w:t>
      </w:r>
      <w:r w:rsidR="00FC6549" w:rsidRPr="006C38C2">
        <w:rPr>
          <w:sz w:val="22"/>
          <w:szCs w:val="22"/>
        </w:rPr>
        <w:t xml:space="preserve"> </w:t>
      </w:r>
      <w:r w:rsidR="006C443B" w:rsidRPr="006C38C2">
        <w:rPr>
          <w:sz w:val="22"/>
          <w:szCs w:val="22"/>
        </w:rPr>
        <w:t>superior a 01 (um) mês, quando solicitado por escrito, durante seu transcurso,</w:t>
      </w:r>
      <w:r w:rsidR="00FC6549" w:rsidRPr="006C38C2">
        <w:rPr>
          <w:sz w:val="22"/>
          <w:szCs w:val="22"/>
        </w:rPr>
        <w:t xml:space="preserve"> </w:t>
      </w:r>
      <w:r w:rsidR="006C443B" w:rsidRPr="006C38C2">
        <w:rPr>
          <w:sz w:val="22"/>
          <w:szCs w:val="22"/>
        </w:rPr>
        <w:t xml:space="preserve">desde que ocorra motivo justificado e aceito pelo </w:t>
      </w:r>
      <w:r w:rsidR="00FC6549" w:rsidRPr="006C38C2">
        <w:rPr>
          <w:sz w:val="22"/>
          <w:szCs w:val="22"/>
        </w:rPr>
        <w:t>Presidente da CAPESER</w:t>
      </w:r>
      <w:r w:rsidR="006C443B" w:rsidRPr="006C38C2">
        <w:rPr>
          <w:sz w:val="22"/>
          <w:szCs w:val="22"/>
        </w:rPr>
        <w:t>.</w:t>
      </w:r>
    </w:p>
    <w:p w:rsidR="00FC6549" w:rsidRPr="006C38C2" w:rsidRDefault="00FC6549" w:rsidP="006C443B">
      <w:pPr>
        <w:adjustRightInd w:val="0"/>
        <w:ind w:firstLine="567"/>
        <w:jc w:val="both"/>
        <w:rPr>
          <w:sz w:val="22"/>
          <w:szCs w:val="22"/>
        </w:rPr>
      </w:pPr>
    </w:p>
    <w:p w:rsidR="006C443B" w:rsidRPr="006C38C2" w:rsidRDefault="00E91E59" w:rsidP="006C443B">
      <w:pPr>
        <w:adjustRightInd w:val="0"/>
        <w:jc w:val="both"/>
        <w:rPr>
          <w:sz w:val="22"/>
          <w:szCs w:val="22"/>
        </w:rPr>
      </w:pPr>
      <w:r>
        <w:rPr>
          <w:sz w:val="22"/>
          <w:szCs w:val="22"/>
        </w:rPr>
        <w:t>10</w:t>
      </w:r>
      <w:r w:rsidR="00FC6549" w:rsidRPr="006C38C2">
        <w:rPr>
          <w:sz w:val="22"/>
          <w:szCs w:val="22"/>
        </w:rPr>
        <w:t>.6.</w:t>
      </w:r>
      <w:r w:rsidR="006C443B" w:rsidRPr="006C38C2">
        <w:rPr>
          <w:sz w:val="22"/>
          <w:szCs w:val="22"/>
        </w:rPr>
        <w:t xml:space="preserve"> Em caso de prorrogação aplicar-se-á o que for disposto no contrato mediante</w:t>
      </w:r>
      <w:r w:rsidR="00FC6549" w:rsidRPr="006C38C2">
        <w:rPr>
          <w:sz w:val="22"/>
          <w:szCs w:val="22"/>
        </w:rPr>
        <w:t xml:space="preserve"> </w:t>
      </w:r>
      <w:r w:rsidR="006C443B" w:rsidRPr="006C38C2">
        <w:rPr>
          <w:sz w:val="22"/>
          <w:szCs w:val="22"/>
        </w:rPr>
        <w:t>aditamento.</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10</w:t>
      </w:r>
      <w:r w:rsidR="006C443B" w:rsidRPr="006C38C2">
        <w:rPr>
          <w:sz w:val="22"/>
          <w:szCs w:val="22"/>
        </w:rPr>
        <w:t>.7</w:t>
      </w:r>
      <w:r w:rsidR="00FC6549" w:rsidRPr="006C38C2">
        <w:rPr>
          <w:sz w:val="22"/>
          <w:szCs w:val="22"/>
        </w:rPr>
        <w:t>.</w:t>
      </w:r>
      <w:r w:rsidR="006C443B" w:rsidRPr="006C38C2">
        <w:rPr>
          <w:sz w:val="22"/>
          <w:szCs w:val="22"/>
        </w:rPr>
        <w:t xml:space="preserve"> A execução dos serviços será fiscalizada </w:t>
      </w:r>
      <w:r w:rsidR="006C443B" w:rsidRPr="006C38C2">
        <w:rPr>
          <w:color w:val="000000" w:themeColor="text1"/>
          <w:sz w:val="22"/>
          <w:szCs w:val="22"/>
        </w:rPr>
        <w:t>pelo</w:t>
      </w:r>
      <w:r w:rsidR="000356CC" w:rsidRPr="006C38C2">
        <w:rPr>
          <w:color w:val="000000" w:themeColor="text1"/>
          <w:sz w:val="22"/>
          <w:szCs w:val="22"/>
        </w:rPr>
        <w:t xml:space="preserve"> departamento de Engenharia da </w:t>
      </w:r>
      <w:r w:rsidR="00A66512" w:rsidRPr="006C38C2">
        <w:rPr>
          <w:color w:val="000000" w:themeColor="text1"/>
          <w:sz w:val="22"/>
          <w:szCs w:val="22"/>
        </w:rPr>
        <w:t>P</w:t>
      </w:r>
      <w:r w:rsidR="000356CC" w:rsidRPr="006C38C2">
        <w:rPr>
          <w:color w:val="000000" w:themeColor="text1"/>
          <w:sz w:val="22"/>
          <w:szCs w:val="22"/>
        </w:rPr>
        <w:t>refeitura Municipal de Ernestina-RS</w:t>
      </w:r>
      <w:r w:rsidR="006C443B" w:rsidRPr="006C38C2">
        <w:rPr>
          <w:color w:val="000000" w:themeColor="text1"/>
          <w:sz w:val="22"/>
          <w:szCs w:val="22"/>
        </w:rPr>
        <w:t>.</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10</w:t>
      </w:r>
      <w:r w:rsidR="00FC6549" w:rsidRPr="006C38C2">
        <w:rPr>
          <w:sz w:val="22"/>
          <w:szCs w:val="22"/>
        </w:rPr>
        <w:t>.8.</w:t>
      </w:r>
      <w:r w:rsidR="006C443B" w:rsidRPr="006C38C2">
        <w:rPr>
          <w:sz w:val="22"/>
          <w:szCs w:val="22"/>
        </w:rPr>
        <w:t xml:space="preserve"> Caso os serviços não atendam às exigências constantes do Edital e seus</w:t>
      </w:r>
      <w:r w:rsidR="00FC6549" w:rsidRPr="006C38C2">
        <w:rPr>
          <w:sz w:val="22"/>
          <w:szCs w:val="22"/>
        </w:rPr>
        <w:t xml:space="preserve"> </w:t>
      </w:r>
      <w:r w:rsidR="006C443B" w:rsidRPr="006C38C2">
        <w:rPr>
          <w:sz w:val="22"/>
          <w:szCs w:val="22"/>
        </w:rPr>
        <w:t>anexos, a fiscalização poderá solicitar ao setor competente o início de processo interno de</w:t>
      </w:r>
      <w:r w:rsidR="00FC6549" w:rsidRPr="006C38C2">
        <w:rPr>
          <w:sz w:val="22"/>
          <w:szCs w:val="22"/>
        </w:rPr>
        <w:t xml:space="preserve"> </w:t>
      </w:r>
      <w:r w:rsidR="006C443B" w:rsidRPr="006C38C2">
        <w:rPr>
          <w:sz w:val="22"/>
          <w:szCs w:val="22"/>
        </w:rPr>
        <w:t>rescisão unilateral de contrato, garantido o contraditório e a ampla defesa.</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10</w:t>
      </w:r>
      <w:r w:rsidR="006C443B" w:rsidRPr="006C38C2">
        <w:rPr>
          <w:sz w:val="22"/>
          <w:szCs w:val="22"/>
        </w:rPr>
        <w:t>.9</w:t>
      </w:r>
      <w:r w:rsidR="00FC6549" w:rsidRPr="006C38C2">
        <w:rPr>
          <w:sz w:val="22"/>
          <w:szCs w:val="22"/>
        </w:rPr>
        <w:t>.</w:t>
      </w:r>
      <w:r w:rsidR="006C443B" w:rsidRPr="006C38C2">
        <w:rPr>
          <w:sz w:val="22"/>
          <w:szCs w:val="22"/>
        </w:rPr>
        <w:t xml:space="preserve"> Quaisquer supressões ou acréscimos de serviços que porventura ocorram</w:t>
      </w:r>
      <w:r w:rsidR="00FC6549" w:rsidRPr="006C38C2">
        <w:rPr>
          <w:sz w:val="22"/>
          <w:szCs w:val="22"/>
        </w:rPr>
        <w:t xml:space="preserve"> </w:t>
      </w:r>
      <w:r w:rsidR="006C443B" w:rsidRPr="006C38C2">
        <w:rPr>
          <w:sz w:val="22"/>
          <w:szCs w:val="22"/>
        </w:rPr>
        <w:t>serão calculados pelos custos unitários da proposta inicial e mediante aditamento ao contrato.</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b/>
          <w:bCs/>
          <w:sz w:val="22"/>
          <w:szCs w:val="22"/>
        </w:rPr>
      </w:pPr>
      <w:r>
        <w:rPr>
          <w:b/>
          <w:bCs/>
          <w:sz w:val="22"/>
          <w:szCs w:val="22"/>
        </w:rPr>
        <w:t>11</w:t>
      </w:r>
      <w:r w:rsidR="00FC6549" w:rsidRPr="006C38C2">
        <w:rPr>
          <w:b/>
          <w:bCs/>
          <w:sz w:val="22"/>
          <w:szCs w:val="22"/>
        </w:rPr>
        <w:t xml:space="preserve">. </w:t>
      </w:r>
      <w:r w:rsidR="006C443B" w:rsidRPr="006C38C2">
        <w:rPr>
          <w:b/>
          <w:bCs/>
          <w:sz w:val="22"/>
          <w:szCs w:val="22"/>
        </w:rPr>
        <w:t>DA FISCALIZAÇÃO E DAS MEDIÇÕES</w:t>
      </w:r>
    </w:p>
    <w:p w:rsidR="00FC6549" w:rsidRPr="006C38C2" w:rsidRDefault="00FC6549" w:rsidP="006C443B">
      <w:pPr>
        <w:adjustRightInd w:val="0"/>
        <w:jc w:val="both"/>
        <w:rPr>
          <w:sz w:val="22"/>
          <w:szCs w:val="22"/>
        </w:rPr>
      </w:pPr>
    </w:p>
    <w:p w:rsidR="006C443B" w:rsidRPr="006C38C2" w:rsidRDefault="00FC6549" w:rsidP="006C443B">
      <w:pPr>
        <w:adjustRightInd w:val="0"/>
        <w:jc w:val="both"/>
        <w:rPr>
          <w:sz w:val="22"/>
          <w:szCs w:val="22"/>
        </w:rPr>
      </w:pPr>
      <w:r w:rsidRPr="006C38C2">
        <w:rPr>
          <w:sz w:val="22"/>
          <w:szCs w:val="22"/>
        </w:rPr>
        <w:t>1</w:t>
      </w:r>
      <w:r w:rsidR="00E91E59">
        <w:rPr>
          <w:sz w:val="22"/>
          <w:szCs w:val="22"/>
        </w:rPr>
        <w:t>1</w:t>
      </w:r>
      <w:r w:rsidRPr="006C38C2">
        <w:rPr>
          <w:sz w:val="22"/>
          <w:szCs w:val="22"/>
        </w:rPr>
        <w:t>.1.</w:t>
      </w:r>
      <w:r w:rsidR="006C443B" w:rsidRPr="006C38C2">
        <w:rPr>
          <w:sz w:val="22"/>
          <w:szCs w:val="22"/>
        </w:rPr>
        <w:t xml:space="preserve"> A fiscalização dos serviços será efetuada por técnicos do Município de</w:t>
      </w:r>
      <w:r w:rsidRPr="006C38C2">
        <w:rPr>
          <w:sz w:val="22"/>
          <w:szCs w:val="22"/>
        </w:rPr>
        <w:t xml:space="preserve"> Ernestina-RS</w:t>
      </w:r>
      <w:r w:rsidR="006C443B" w:rsidRPr="006C38C2">
        <w:rPr>
          <w:sz w:val="22"/>
          <w:szCs w:val="22"/>
        </w:rPr>
        <w:t>, na forma disposta no Edital e seus anexos.</w:t>
      </w:r>
    </w:p>
    <w:p w:rsidR="006C443B" w:rsidRPr="006C38C2" w:rsidRDefault="006C443B" w:rsidP="000356CC">
      <w:pPr>
        <w:adjustRightInd w:val="0"/>
        <w:ind w:left="567"/>
        <w:jc w:val="both"/>
        <w:rPr>
          <w:sz w:val="22"/>
          <w:szCs w:val="22"/>
        </w:rPr>
      </w:pPr>
      <w:r w:rsidRPr="006C38C2">
        <w:rPr>
          <w:sz w:val="22"/>
          <w:szCs w:val="22"/>
        </w:rPr>
        <w:t>1</w:t>
      </w:r>
      <w:r w:rsidR="00E91E59">
        <w:rPr>
          <w:sz w:val="22"/>
          <w:szCs w:val="22"/>
        </w:rPr>
        <w:t>1</w:t>
      </w:r>
      <w:r w:rsidR="00FC6549" w:rsidRPr="006C38C2">
        <w:rPr>
          <w:sz w:val="22"/>
          <w:szCs w:val="22"/>
        </w:rPr>
        <w:t>.1.1.</w:t>
      </w:r>
      <w:r w:rsidRPr="006C38C2">
        <w:rPr>
          <w:sz w:val="22"/>
          <w:szCs w:val="22"/>
        </w:rPr>
        <w:t xml:space="preserve"> A execução do contrato deverá ser acompanhada e fiscalizada</w:t>
      </w:r>
      <w:r w:rsidR="00FC6549" w:rsidRPr="006C38C2">
        <w:rPr>
          <w:sz w:val="22"/>
          <w:szCs w:val="22"/>
        </w:rPr>
        <w:t xml:space="preserve"> </w:t>
      </w:r>
      <w:r w:rsidRPr="006C38C2">
        <w:rPr>
          <w:sz w:val="22"/>
          <w:szCs w:val="22"/>
        </w:rPr>
        <w:t>por um representante da contratante, especialmente designado.</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11</w:t>
      </w:r>
      <w:r w:rsidR="006C443B" w:rsidRPr="006C38C2">
        <w:rPr>
          <w:sz w:val="22"/>
          <w:szCs w:val="22"/>
        </w:rPr>
        <w:t>.2</w:t>
      </w:r>
      <w:r w:rsidR="00FC6549" w:rsidRPr="006C38C2">
        <w:rPr>
          <w:sz w:val="22"/>
          <w:szCs w:val="22"/>
        </w:rPr>
        <w:t>.</w:t>
      </w:r>
      <w:r w:rsidR="006C443B" w:rsidRPr="006C38C2">
        <w:rPr>
          <w:sz w:val="22"/>
          <w:szCs w:val="22"/>
        </w:rPr>
        <w:t xml:space="preserve"> Caso os serviços não atendam às exigências constantes do Edital e seus</w:t>
      </w:r>
      <w:r w:rsidR="00FC6549" w:rsidRPr="006C38C2">
        <w:rPr>
          <w:sz w:val="22"/>
          <w:szCs w:val="22"/>
        </w:rPr>
        <w:t xml:space="preserve"> </w:t>
      </w:r>
      <w:r w:rsidR="006C443B" w:rsidRPr="006C38C2">
        <w:rPr>
          <w:sz w:val="22"/>
          <w:szCs w:val="22"/>
        </w:rPr>
        <w:t>anexos, a fiscalização poderá solicitar ao setor competente o início de processo interno de</w:t>
      </w:r>
      <w:r w:rsidR="00FC6549" w:rsidRPr="006C38C2">
        <w:rPr>
          <w:sz w:val="22"/>
          <w:szCs w:val="22"/>
        </w:rPr>
        <w:t xml:space="preserve"> </w:t>
      </w:r>
      <w:r w:rsidR="006C443B" w:rsidRPr="006C38C2">
        <w:rPr>
          <w:sz w:val="22"/>
          <w:szCs w:val="22"/>
        </w:rPr>
        <w:t>rescisão unilateral de contrato, garantido o contraditório e a ampla defesa.</w:t>
      </w:r>
      <w:r w:rsidR="00FC6549" w:rsidRPr="006C38C2">
        <w:rPr>
          <w:sz w:val="22"/>
          <w:szCs w:val="22"/>
        </w:rPr>
        <w:t xml:space="preserve"> </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11</w:t>
      </w:r>
      <w:r w:rsidR="006C443B" w:rsidRPr="006C38C2">
        <w:rPr>
          <w:sz w:val="22"/>
          <w:szCs w:val="22"/>
        </w:rPr>
        <w:t>.3</w:t>
      </w:r>
      <w:r w:rsidR="00FC6549" w:rsidRPr="006C38C2">
        <w:rPr>
          <w:sz w:val="22"/>
          <w:szCs w:val="22"/>
        </w:rPr>
        <w:t>.</w:t>
      </w:r>
      <w:r w:rsidR="006C443B" w:rsidRPr="006C38C2">
        <w:rPr>
          <w:sz w:val="22"/>
          <w:szCs w:val="22"/>
        </w:rPr>
        <w:t xml:space="preserve"> As comunicações d</w:t>
      </w:r>
      <w:r w:rsidR="00FC6549" w:rsidRPr="006C38C2">
        <w:rPr>
          <w:sz w:val="22"/>
          <w:szCs w:val="22"/>
        </w:rPr>
        <w:t>a autarquia</w:t>
      </w:r>
      <w:r w:rsidR="006C443B" w:rsidRPr="006C38C2">
        <w:rPr>
          <w:sz w:val="22"/>
          <w:szCs w:val="22"/>
        </w:rPr>
        <w:t xml:space="preserve"> para com a contratada, relacionadas com o</w:t>
      </w:r>
      <w:r w:rsidR="00FC6549" w:rsidRPr="006C38C2">
        <w:rPr>
          <w:sz w:val="22"/>
          <w:szCs w:val="22"/>
        </w:rPr>
        <w:t xml:space="preserve"> </w:t>
      </w:r>
      <w:r w:rsidR="006C443B" w:rsidRPr="006C38C2">
        <w:rPr>
          <w:sz w:val="22"/>
          <w:szCs w:val="22"/>
        </w:rPr>
        <w:t xml:space="preserve">acompanhamento e controle do contrato, serão sempre </w:t>
      </w:r>
      <w:proofErr w:type="gramStart"/>
      <w:r w:rsidR="006C443B" w:rsidRPr="006C38C2">
        <w:rPr>
          <w:sz w:val="22"/>
          <w:szCs w:val="22"/>
        </w:rPr>
        <w:t>realizadas</w:t>
      </w:r>
      <w:proofErr w:type="gramEnd"/>
      <w:r w:rsidR="006C443B" w:rsidRPr="006C38C2">
        <w:rPr>
          <w:sz w:val="22"/>
          <w:szCs w:val="22"/>
        </w:rPr>
        <w:t xml:space="preserve"> para o representante legal</w:t>
      </w:r>
      <w:r w:rsidR="00FC6549" w:rsidRPr="006C38C2">
        <w:rPr>
          <w:sz w:val="22"/>
          <w:szCs w:val="22"/>
        </w:rPr>
        <w:t xml:space="preserve"> </w:t>
      </w:r>
      <w:r w:rsidR="006C443B" w:rsidRPr="006C38C2">
        <w:rPr>
          <w:sz w:val="22"/>
          <w:szCs w:val="22"/>
        </w:rPr>
        <w:t>nomeado para tal fim.</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11</w:t>
      </w:r>
      <w:r w:rsidR="00FC6549" w:rsidRPr="006C38C2">
        <w:rPr>
          <w:sz w:val="22"/>
          <w:szCs w:val="22"/>
        </w:rPr>
        <w:t>.4.</w:t>
      </w:r>
      <w:r w:rsidR="006C443B" w:rsidRPr="006C38C2">
        <w:rPr>
          <w:sz w:val="22"/>
          <w:szCs w:val="22"/>
        </w:rPr>
        <w:t xml:space="preserve"> A escolha dos profissionais que prestarão os serviços caberá à empresa</w:t>
      </w:r>
      <w:r w:rsidR="00FC6549" w:rsidRPr="006C38C2">
        <w:rPr>
          <w:sz w:val="22"/>
          <w:szCs w:val="22"/>
        </w:rPr>
        <w:t xml:space="preserve"> </w:t>
      </w:r>
      <w:r w:rsidR="006C443B" w:rsidRPr="006C38C2">
        <w:rPr>
          <w:sz w:val="22"/>
          <w:szCs w:val="22"/>
        </w:rPr>
        <w:t xml:space="preserve">vencedora, resguardando-se </w:t>
      </w:r>
      <w:r w:rsidR="00FC6549" w:rsidRPr="006C38C2">
        <w:rPr>
          <w:sz w:val="22"/>
          <w:szCs w:val="22"/>
        </w:rPr>
        <w:t xml:space="preserve">a autarquia </w:t>
      </w:r>
      <w:r w:rsidR="006C443B" w:rsidRPr="006C38C2">
        <w:rPr>
          <w:sz w:val="22"/>
          <w:szCs w:val="22"/>
        </w:rPr>
        <w:t>o direito de exigir a substituição dos profissionais,</w:t>
      </w:r>
      <w:r w:rsidR="00FC6549" w:rsidRPr="006C38C2">
        <w:rPr>
          <w:sz w:val="22"/>
          <w:szCs w:val="22"/>
        </w:rPr>
        <w:t xml:space="preserve"> </w:t>
      </w:r>
      <w:r w:rsidR="006C443B" w:rsidRPr="006C38C2">
        <w:rPr>
          <w:sz w:val="22"/>
          <w:szCs w:val="22"/>
        </w:rPr>
        <w:t>em nome da qualidade dos serviços.</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11</w:t>
      </w:r>
      <w:r w:rsidR="006C443B" w:rsidRPr="006C38C2">
        <w:rPr>
          <w:sz w:val="22"/>
          <w:szCs w:val="22"/>
        </w:rPr>
        <w:t>.5</w:t>
      </w:r>
      <w:r w:rsidR="00FC6549" w:rsidRPr="006C38C2">
        <w:rPr>
          <w:sz w:val="22"/>
          <w:szCs w:val="22"/>
        </w:rPr>
        <w:t>.</w:t>
      </w:r>
      <w:r w:rsidR="006C443B" w:rsidRPr="006C38C2">
        <w:rPr>
          <w:sz w:val="22"/>
          <w:szCs w:val="22"/>
        </w:rPr>
        <w:t xml:space="preserve"> O controle dos horários de serviço dos profissionais que vierem atender o</w:t>
      </w:r>
      <w:r w:rsidR="00FC6549" w:rsidRPr="006C38C2">
        <w:rPr>
          <w:sz w:val="22"/>
          <w:szCs w:val="22"/>
        </w:rPr>
        <w:t xml:space="preserve"> </w:t>
      </w:r>
      <w:r w:rsidR="006C443B" w:rsidRPr="006C38C2">
        <w:rPr>
          <w:sz w:val="22"/>
          <w:szCs w:val="22"/>
        </w:rPr>
        <w:t>objeto do contrato será de exclusiva responsabilidade da contratada;</w:t>
      </w:r>
    </w:p>
    <w:p w:rsidR="00FC6549" w:rsidRPr="006C38C2" w:rsidRDefault="00FC6549" w:rsidP="006C443B">
      <w:pPr>
        <w:adjustRightInd w:val="0"/>
        <w:jc w:val="both"/>
        <w:rPr>
          <w:sz w:val="22"/>
          <w:szCs w:val="22"/>
        </w:rPr>
      </w:pPr>
    </w:p>
    <w:p w:rsidR="006C443B" w:rsidRPr="006C38C2" w:rsidRDefault="00E91E59" w:rsidP="006C443B">
      <w:pPr>
        <w:adjustRightInd w:val="0"/>
        <w:jc w:val="both"/>
        <w:rPr>
          <w:sz w:val="22"/>
          <w:szCs w:val="22"/>
        </w:rPr>
      </w:pPr>
      <w:r>
        <w:rPr>
          <w:sz w:val="22"/>
          <w:szCs w:val="22"/>
        </w:rPr>
        <w:t>11</w:t>
      </w:r>
      <w:r w:rsidR="006C443B" w:rsidRPr="006C38C2">
        <w:rPr>
          <w:sz w:val="22"/>
          <w:szCs w:val="22"/>
        </w:rPr>
        <w:t>.5.1</w:t>
      </w:r>
      <w:r w:rsidR="00FC6549" w:rsidRPr="006C38C2">
        <w:rPr>
          <w:sz w:val="22"/>
          <w:szCs w:val="22"/>
        </w:rPr>
        <w:t>.</w:t>
      </w:r>
      <w:r w:rsidR="006C443B" w:rsidRPr="006C38C2">
        <w:rPr>
          <w:sz w:val="22"/>
          <w:szCs w:val="22"/>
        </w:rPr>
        <w:t xml:space="preserve"> Eventuais faltas dos prestadores de serviço da empresa</w:t>
      </w:r>
      <w:r w:rsidR="00FC6549" w:rsidRPr="006C38C2">
        <w:rPr>
          <w:sz w:val="22"/>
          <w:szCs w:val="22"/>
        </w:rPr>
        <w:t xml:space="preserve"> </w:t>
      </w:r>
      <w:r w:rsidR="006C443B" w:rsidRPr="006C38C2">
        <w:rPr>
          <w:sz w:val="22"/>
          <w:szCs w:val="22"/>
        </w:rPr>
        <w:t>vencedora deverão ser supridas com a substituição imediata dos mesmos, sem</w:t>
      </w:r>
      <w:r w:rsidR="00FC6549" w:rsidRPr="006C38C2">
        <w:rPr>
          <w:sz w:val="22"/>
          <w:szCs w:val="22"/>
        </w:rPr>
        <w:t xml:space="preserve"> </w:t>
      </w:r>
      <w:r w:rsidR="006C443B" w:rsidRPr="006C38C2">
        <w:rPr>
          <w:sz w:val="22"/>
          <w:szCs w:val="22"/>
        </w:rPr>
        <w:t>assunção de quaisquer encargos por parte d</w:t>
      </w:r>
      <w:r w:rsidR="00FC6549" w:rsidRPr="006C38C2">
        <w:rPr>
          <w:sz w:val="22"/>
          <w:szCs w:val="22"/>
        </w:rPr>
        <w:t>a autarquia municipal</w:t>
      </w:r>
      <w:r w:rsidR="006C443B" w:rsidRPr="006C38C2">
        <w:rPr>
          <w:sz w:val="22"/>
          <w:szCs w:val="22"/>
        </w:rPr>
        <w:t>.</w:t>
      </w:r>
    </w:p>
    <w:p w:rsidR="00FC6549" w:rsidRPr="006C38C2" w:rsidRDefault="00FC6549" w:rsidP="006C443B">
      <w:pPr>
        <w:adjustRightInd w:val="0"/>
        <w:jc w:val="both"/>
        <w:rPr>
          <w:b/>
          <w:bCs/>
          <w:sz w:val="22"/>
          <w:szCs w:val="22"/>
        </w:rPr>
      </w:pPr>
    </w:p>
    <w:p w:rsidR="006C443B" w:rsidRPr="006C38C2" w:rsidRDefault="00FC6549" w:rsidP="006C443B">
      <w:pPr>
        <w:adjustRightInd w:val="0"/>
        <w:jc w:val="both"/>
        <w:rPr>
          <w:b/>
          <w:bCs/>
          <w:sz w:val="22"/>
          <w:szCs w:val="22"/>
        </w:rPr>
      </w:pPr>
      <w:r w:rsidRPr="006C38C2">
        <w:rPr>
          <w:b/>
          <w:bCs/>
          <w:sz w:val="22"/>
          <w:szCs w:val="22"/>
        </w:rPr>
        <w:t>1</w:t>
      </w:r>
      <w:r w:rsidR="00E91E59">
        <w:rPr>
          <w:b/>
          <w:bCs/>
          <w:sz w:val="22"/>
          <w:szCs w:val="22"/>
        </w:rPr>
        <w:t>2</w:t>
      </w:r>
      <w:r w:rsidRPr="006C38C2">
        <w:rPr>
          <w:b/>
          <w:bCs/>
          <w:sz w:val="22"/>
          <w:szCs w:val="22"/>
        </w:rPr>
        <w:t>.</w:t>
      </w:r>
      <w:r w:rsidR="006C443B" w:rsidRPr="006C38C2">
        <w:rPr>
          <w:b/>
          <w:bCs/>
          <w:sz w:val="22"/>
          <w:szCs w:val="22"/>
        </w:rPr>
        <w:t xml:space="preserve"> DO PAGAMENTO</w:t>
      </w:r>
    </w:p>
    <w:p w:rsidR="00FC6549" w:rsidRPr="006C38C2" w:rsidRDefault="00FC6549" w:rsidP="006C443B">
      <w:pPr>
        <w:adjustRightInd w:val="0"/>
        <w:jc w:val="both"/>
        <w:rPr>
          <w:sz w:val="22"/>
          <w:szCs w:val="22"/>
        </w:rPr>
      </w:pPr>
    </w:p>
    <w:p w:rsidR="006C443B" w:rsidRPr="00E91E59" w:rsidRDefault="006C443B" w:rsidP="006C443B">
      <w:pPr>
        <w:adjustRightInd w:val="0"/>
        <w:jc w:val="both"/>
        <w:rPr>
          <w:sz w:val="22"/>
          <w:szCs w:val="22"/>
        </w:rPr>
      </w:pPr>
      <w:r w:rsidRPr="00E91E59">
        <w:rPr>
          <w:sz w:val="22"/>
          <w:szCs w:val="22"/>
        </w:rPr>
        <w:t>1</w:t>
      </w:r>
      <w:r w:rsidR="00E91E59" w:rsidRPr="00E91E59">
        <w:rPr>
          <w:sz w:val="22"/>
          <w:szCs w:val="22"/>
        </w:rPr>
        <w:t>2</w:t>
      </w:r>
      <w:r w:rsidRPr="00E91E59">
        <w:rPr>
          <w:sz w:val="22"/>
          <w:szCs w:val="22"/>
        </w:rPr>
        <w:t>.1</w:t>
      </w:r>
      <w:r w:rsidR="00FC6549" w:rsidRPr="00E91E59">
        <w:rPr>
          <w:sz w:val="22"/>
          <w:szCs w:val="22"/>
        </w:rPr>
        <w:t>.</w:t>
      </w:r>
      <w:r w:rsidRPr="00E91E59">
        <w:rPr>
          <w:sz w:val="22"/>
          <w:szCs w:val="22"/>
        </w:rPr>
        <w:t xml:space="preserve"> Os pagamentos serão e</w:t>
      </w:r>
      <w:r w:rsidR="001D5858" w:rsidRPr="00E91E59">
        <w:rPr>
          <w:sz w:val="22"/>
          <w:szCs w:val="22"/>
        </w:rPr>
        <w:t xml:space="preserve">fetuados dentro do cronograma do setor contábil da CAPESER, após medição pelo </w:t>
      </w:r>
      <w:r w:rsidR="00C22894" w:rsidRPr="00E91E59">
        <w:rPr>
          <w:sz w:val="22"/>
          <w:szCs w:val="22"/>
        </w:rPr>
        <w:t>departamento de Engenharia da Prefeitura Municipal de Ernestina-</w:t>
      </w:r>
      <w:r w:rsidR="008B42EA">
        <w:rPr>
          <w:sz w:val="22"/>
          <w:szCs w:val="22"/>
        </w:rPr>
        <w:t>RS</w:t>
      </w:r>
      <w:r w:rsidR="00C22894" w:rsidRPr="00E91E59">
        <w:rPr>
          <w:sz w:val="22"/>
          <w:szCs w:val="22"/>
        </w:rPr>
        <w:t xml:space="preserve"> e</w:t>
      </w:r>
      <w:r w:rsidRPr="00E91E59">
        <w:rPr>
          <w:sz w:val="22"/>
          <w:szCs w:val="22"/>
        </w:rPr>
        <w:t xml:space="preserve"> da respectiva nota fiscal, obedecido</w:t>
      </w:r>
      <w:r w:rsidR="00FC6549" w:rsidRPr="00E91E59">
        <w:rPr>
          <w:sz w:val="22"/>
          <w:szCs w:val="22"/>
        </w:rPr>
        <w:t xml:space="preserve"> </w:t>
      </w:r>
      <w:r w:rsidRPr="00E91E59">
        <w:rPr>
          <w:sz w:val="22"/>
          <w:szCs w:val="22"/>
        </w:rPr>
        <w:t>sempre o prazo de validade das propostas.</w:t>
      </w:r>
    </w:p>
    <w:p w:rsidR="00FC6549" w:rsidRPr="00E91E59" w:rsidRDefault="00FC6549" w:rsidP="006C443B">
      <w:pPr>
        <w:adjustRightInd w:val="0"/>
        <w:jc w:val="both"/>
        <w:rPr>
          <w:sz w:val="22"/>
          <w:szCs w:val="22"/>
        </w:rPr>
      </w:pPr>
    </w:p>
    <w:p w:rsidR="006C443B" w:rsidRPr="00E91E59" w:rsidRDefault="006C443B" w:rsidP="003A2664">
      <w:pPr>
        <w:adjustRightInd w:val="0"/>
        <w:jc w:val="both"/>
        <w:rPr>
          <w:sz w:val="22"/>
          <w:szCs w:val="22"/>
        </w:rPr>
      </w:pPr>
      <w:r w:rsidRPr="00E91E59">
        <w:rPr>
          <w:sz w:val="22"/>
          <w:szCs w:val="22"/>
        </w:rPr>
        <w:t>1</w:t>
      </w:r>
      <w:r w:rsidR="00E91E59">
        <w:rPr>
          <w:sz w:val="22"/>
          <w:szCs w:val="22"/>
        </w:rPr>
        <w:t>2</w:t>
      </w:r>
      <w:r w:rsidRPr="00E91E59">
        <w:rPr>
          <w:sz w:val="22"/>
          <w:szCs w:val="22"/>
        </w:rPr>
        <w:t>.2</w:t>
      </w:r>
      <w:r w:rsidR="00FC6549" w:rsidRPr="00E91E59">
        <w:rPr>
          <w:sz w:val="22"/>
          <w:szCs w:val="22"/>
        </w:rPr>
        <w:t>.</w:t>
      </w:r>
      <w:r w:rsidRPr="00E91E59">
        <w:rPr>
          <w:sz w:val="22"/>
          <w:szCs w:val="22"/>
        </w:rPr>
        <w:t xml:space="preserve"> De acordo com </w:t>
      </w:r>
      <w:r w:rsidR="001D5858" w:rsidRPr="00E91E59">
        <w:rPr>
          <w:sz w:val="22"/>
          <w:szCs w:val="22"/>
        </w:rPr>
        <w:t>o setor contábil</w:t>
      </w:r>
      <w:r w:rsidRPr="00E91E59">
        <w:rPr>
          <w:sz w:val="22"/>
          <w:szCs w:val="22"/>
        </w:rPr>
        <w:t>, os pagamentos serão efetuados</w:t>
      </w:r>
      <w:r w:rsidR="00FC6549" w:rsidRPr="00E91E59">
        <w:rPr>
          <w:sz w:val="22"/>
          <w:szCs w:val="22"/>
        </w:rPr>
        <w:t xml:space="preserve"> </w:t>
      </w:r>
      <w:r w:rsidRPr="00E91E59">
        <w:rPr>
          <w:sz w:val="22"/>
          <w:szCs w:val="22"/>
        </w:rPr>
        <w:t>até o décimo dia útil do mês subsequente à prestação do serviço, acompanhado da respectiva</w:t>
      </w:r>
      <w:r w:rsidR="00FC6549" w:rsidRPr="00E91E59">
        <w:rPr>
          <w:sz w:val="22"/>
          <w:szCs w:val="22"/>
        </w:rPr>
        <w:t xml:space="preserve"> </w:t>
      </w:r>
      <w:r w:rsidRPr="00E91E59">
        <w:rPr>
          <w:sz w:val="22"/>
          <w:szCs w:val="22"/>
        </w:rPr>
        <w:t>nota fiscal, conferida pel</w:t>
      </w:r>
      <w:r w:rsidR="001D5858" w:rsidRPr="00E91E59">
        <w:rPr>
          <w:sz w:val="22"/>
          <w:szCs w:val="22"/>
        </w:rPr>
        <w:t xml:space="preserve">o </w:t>
      </w:r>
      <w:r w:rsidR="00923C09" w:rsidRPr="00E91E59">
        <w:rPr>
          <w:sz w:val="22"/>
          <w:szCs w:val="22"/>
        </w:rPr>
        <w:t>departamento</w:t>
      </w:r>
      <w:r w:rsidR="001D5858" w:rsidRPr="00E91E59">
        <w:rPr>
          <w:sz w:val="22"/>
          <w:szCs w:val="22"/>
        </w:rPr>
        <w:t xml:space="preserve"> </w:t>
      </w:r>
      <w:r w:rsidRPr="00E91E59">
        <w:rPr>
          <w:sz w:val="22"/>
          <w:szCs w:val="22"/>
        </w:rPr>
        <w:t>requerente.</w:t>
      </w:r>
    </w:p>
    <w:p w:rsidR="00FC6549" w:rsidRPr="006C38C2" w:rsidRDefault="00FC6549" w:rsidP="003A2664">
      <w:pPr>
        <w:adjustRightInd w:val="0"/>
        <w:jc w:val="both"/>
        <w:rPr>
          <w:sz w:val="22"/>
          <w:szCs w:val="22"/>
        </w:rPr>
      </w:pPr>
    </w:p>
    <w:p w:rsidR="006C443B" w:rsidRPr="006C38C2" w:rsidRDefault="006C443B" w:rsidP="003A2664">
      <w:pPr>
        <w:adjustRightInd w:val="0"/>
        <w:jc w:val="both"/>
        <w:rPr>
          <w:sz w:val="22"/>
          <w:szCs w:val="22"/>
        </w:rPr>
      </w:pPr>
      <w:r w:rsidRPr="006C38C2">
        <w:rPr>
          <w:sz w:val="22"/>
          <w:szCs w:val="22"/>
        </w:rPr>
        <w:t>1</w:t>
      </w:r>
      <w:r w:rsidR="00E91E59">
        <w:rPr>
          <w:sz w:val="22"/>
          <w:szCs w:val="22"/>
        </w:rPr>
        <w:t>2</w:t>
      </w:r>
      <w:r w:rsidRPr="006C38C2">
        <w:rPr>
          <w:sz w:val="22"/>
          <w:szCs w:val="22"/>
        </w:rPr>
        <w:t>.3</w:t>
      </w:r>
      <w:r w:rsidR="00FC6549" w:rsidRPr="006C38C2">
        <w:rPr>
          <w:sz w:val="22"/>
          <w:szCs w:val="22"/>
        </w:rPr>
        <w:t>.</w:t>
      </w:r>
      <w:r w:rsidRPr="006C38C2">
        <w:rPr>
          <w:sz w:val="22"/>
          <w:szCs w:val="22"/>
        </w:rPr>
        <w:t xml:space="preserve"> É requisito prévio para pagamento das </w:t>
      </w:r>
      <w:r w:rsidR="00FC6549" w:rsidRPr="006C38C2">
        <w:rPr>
          <w:sz w:val="22"/>
          <w:szCs w:val="22"/>
        </w:rPr>
        <w:t xml:space="preserve">faturas o envio, </w:t>
      </w:r>
      <w:r w:rsidR="00FC6549" w:rsidRPr="00FB20BC">
        <w:rPr>
          <w:sz w:val="22"/>
          <w:szCs w:val="22"/>
        </w:rPr>
        <w:t>à tesouraria da autarquia</w:t>
      </w:r>
      <w:r w:rsidRPr="006C38C2">
        <w:rPr>
          <w:sz w:val="22"/>
          <w:szCs w:val="22"/>
        </w:rPr>
        <w:t>, dos comprovantes de recolhimentos do INSS, do FGTS e da CNDT.</w:t>
      </w:r>
    </w:p>
    <w:p w:rsidR="0082403D" w:rsidRPr="006C38C2" w:rsidRDefault="0082403D" w:rsidP="003A2664">
      <w:pPr>
        <w:jc w:val="both"/>
        <w:rPr>
          <w:b/>
          <w:sz w:val="22"/>
          <w:szCs w:val="22"/>
        </w:rPr>
      </w:pPr>
    </w:p>
    <w:p w:rsidR="00FC6549" w:rsidRPr="006C38C2" w:rsidRDefault="00FC6549" w:rsidP="001D5858">
      <w:pPr>
        <w:adjustRightInd w:val="0"/>
        <w:ind w:left="567"/>
        <w:jc w:val="both"/>
        <w:rPr>
          <w:sz w:val="22"/>
          <w:szCs w:val="22"/>
        </w:rPr>
      </w:pPr>
      <w:r w:rsidRPr="006C38C2">
        <w:rPr>
          <w:sz w:val="22"/>
          <w:szCs w:val="22"/>
        </w:rPr>
        <w:t>1</w:t>
      </w:r>
      <w:r w:rsidR="00E91E59">
        <w:rPr>
          <w:sz w:val="22"/>
          <w:szCs w:val="22"/>
        </w:rPr>
        <w:t>2</w:t>
      </w:r>
      <w:r w:rsidRPr="006C38C2">
        <w:rPr>
          <w:sz w:val="22"/>
          <w:szCs w:val="22"/>
        </w:rPr>
        <w:t>.3.1</w:t>
      </w:r>
      <w:r w:rsidR="003A2664" w:rsidRPr="006C38C2">
        <w:rPr>
          <w:sz w:val="22"/>
          <w:szCs w:val="22"/>
        </w:rPr>
        <w:t>.</w:t>
      </w:r>
      <w:r w:rsidRPr="006C38C2">
        <w:rPr>
          <w:sz w:val="22"/>
          <w:szCs w:val="22"/>
        </w:rPr>
        <w:t xml:space="preserve"> Os pagamentos somente serão efetuados mediante a</w:t>
      </w:r>
      <w:r w:rsidR="003A2664" w:rsidRPr="006C38C2">
        <w:rPr>
          <w:sz w:val="22"/>
          <w:szCs w:val="22"/>
        </w:rPr>
        <w:t xml:space="preserve"> </w:t>
      </w:r>
      <w:r w:rsidRPr="006C38C2">
        <w:rPr>
          <w:sz w:val="22"/>
          <w:szCs w:val="22"/>
        </w:rPr>
        <w:t>retenção, se cabíveis, do INSS, conforme Instrução</w:t>
      </w:r>
      <w:r w:rsidR="003A2664" w:rsidRPr="006C38C2">
        <w:rPr>
          <w:sz w:val="22"/>
          <w:szCs w:val="22"/>
        </w:rPr>
        <w:t xml:space="preserve"> </w:t>
      </w:r>
      <w:r w:rsidRPr="006C38C2">
        <w:rPr>
          <w:sz w:val="22"/>
          <w:szCs w:val="22"/>
        </w:rPr>
        <w:t>Normativa nº 100/2003, e do</w:t>
      </w:r>
      <w:r w:rsidR="003A2664" w:rsidRPr="006C38C2">
        <w:rPr>
          <w:sz w:val="22"/>
          <w:szCs w:val="22"/>
        </w:rPr>
        <w:t xml:space="preserve"> </w:t>
      </w:r>
      <w:r w:rsidRPr="006C38C2">
        <w:rPr>
          <w:sz w:val="22"/>
          <w:szCs w:val="22"/>
        </w:rPr>
        <w:t xml:space="preserve">ISS, conforme </w:t>
      </w:r>
      <w:r w:rsidR="00F67E90" w:rsidRPr="006C38C2">
        <w:rPr>
          <w:sz w:val="22"/>
          <w:szCs w:val="22"/>
        </w:rPr>
        <w:t>lei Complementar</w:t>
      </w:r>
      <w:r w:rsidRPr="006C38C2">
        <w:rPr>
          <w:sz w:val="22"/>
          <w:szCs w:val="22"/>
        </w:rPr>
        <w:t xml:space="preserve"> nº</w:t>
      </w:r>
      <w:r w:rsidR="00F67E90" w:rsidRPr="006C38C2">
        <w:rPr>
          <w:sz w:val="22"/>
          <w:szCs w:val="22"/>
        </w:rPr>
        <w:t xml:space="preserve"> 026/2018</w:t>
      </w:r>
      <w:r w:rsidRPr="006C38C2">
        <w:rPr>
          <w:sz w:val="22"/>
          <w:szCs w:val="22"/>
        </w:rPr>
        <w:t>.</w:t>
      </w:r>
    </w:p>
    <w:p w:rsidR="003A2664" w:rsidRPr="006C38C2" w:rsidRDefault="003A2664" w:rsidP="001D5858">
      <w:pPr>
        <w:adjustRightInd w:val="0"/>
        <w:ind w:left="567"/>
        <w:jc w:val="both"/>
        <w:rPr>
          <w:sz w:val="22"/>
          <w:szCs w:val="22"/>
        </w:rPr>
      </w:pPr>
    </w:p>
    <w:p w:rsidR="00FC6549" w:rsidRPr="006C38C2" w:rsidRDefault="003A2664" w:rsidP="001D5858">
      <w:pPr>
        <w:adjustRightInd w:val="0"/>
        <w:ind w:left="567"/>
        <w:jc w:val="both"/>
        <w:rPr>
          <w:sz w:val="22"/>
          <w:szCs w:val="22"/>
        </w:rPr>
      </w:pPr>
      <w:r w:rsidRPr="006C38C2">
        <w:rPr>
          <w:sz w:val="22"/>
          <w:szCs w:val="22"/>
        </w:rPr>
        <w:t>1</w:t>
      </w:r>
      <w:r w:rsidR="00E91E59">
        <w:rPr>
          <w:sz w:val="22"/>
          <w:szCs w:val="22"/>
        </w:rPr>
        <w:t>2</w:t>
      </w:r>
      <w:r w:rsidRPr="006C38C2">
        <w:rPr>
          <w:sz w:val="22"/>
          <w:szCs w:val="22"/>
        </w:rPr>
        <w:t>.3.2.</w:t>
      </w:r>
      <w:r w:rsidR="00FC6549" w:rsidRPr="006C38C2">
        <w:rPr>
          <w:sz w:val="22"/>
          <w:szCs w:val="22"/>
        </w:rPr>
        <w:t xml:space="preserve"> A última parcela do pagamento somente será quitada,</w:t>
      </w:r>
      <w:r w:rsidRPr="006C38C2">
        <w:rPr>
          <w:sz w:val="22"/>
          <w:szCs w:val="22"/>
        </w:rPr>
        <w:t xml:space="preserve"> </w:t>
      </w:r>
      <w:r w:rsidR="00FC6549" w:rsidRPr="006C38C2">
        <w:rPr>
          <w:sz w:val="22"/>
          <w:szCs w:val="22"/>
        </w:rPr>
        <w:t>mediante apresentação da Guia da Previdência Social - GPS, Certidão Negativa</w:t>
      </w:r>
      <w:r w:rsidRPr="006C38C2">
        <w:rPr>
          <w:sz w:val="22"/>
          <w:szCs w:val="22"/>
        </w:rPr>
        <w:t xml:space="preserve"> </w:t>
      </w:r>
      <w:r w:rsidR="00FC6549" w:rsidRPr="006C38C2">
        <w:rPr>
          <w:sz w:val="22"/>
          <w:szCs w:val="22"/>
        </w:rPr>
        <w:t>de Débito referente ao objeto da contratação e comprovantes de regularidade</w:t>
      </w:r>
      <w:r w:rsidRPr="006C38C2">
        <w:rPr>
          <w:sz w:val="22"/>
          <w:szCs w:val="22"/>
        </w:rPr>
        <w:t xml:space="preserve"> </w:t>
      </w:r>
      <w:r w:rsidR="00FC6549" w:rsidRPr="006C38C2">
        <w:rPr>
          <w:sz w:val="22"/>
          <w:szCs w:val="22"/>
        </w:rPr>
        <w:t>perante o FGTS.</w:t>
      </w:r>
    </w:p>
    <w:p w:rsidR="00FC6549" w:rsidRPr="006C38C2" w:rsidRDefault="003A2664" w:rsidP="001D5858">
      <w:pPr>
        <w:adjustRightInd w:val="0"/>
        <w:ind w:left="567"/>
        <w:jc w:val="both"/>
        <w:rPr>
          <w:sz w:val="22"/>
          <w:szCs w:val="22"/>
        </w:rPr>
      </w:pPr>
      <w:r w:rsidRPr="006C38C2">
        <w:rPr>
          <w:sz w:val="22"/>
          <w:szCs w:val="22"/>
        </w:rPr>
        <w:lastRenderedPageBreak/>
        <w:t>1</w:t>
      </w:r>
      <w:r w:rsidR="00E91E59">
        <w:rPr>
          <w:sz w:val="22"/>
          <w:szCs w:val="22"/>
        </w:rPr>
        <w:t>2</w:t>
      </w:r>
      <w:r w:rsidRPr="006C38C2">
        <w:rPr>
          <w:sz w:val="22"/>
          <w:szCs w:val="22"/>
        </w:rPr>
        <w:t>.3.3.</w:t>
      </w:r>
      <w:r w:rsidR="00FC6549" w:rsidRPr="006C38C2">
        <w:rPr>
          <w:sz w:val="22"/>
          <w:szCs w:val="22"/>
        </w:rPr>
        <w:t xml:space="preserve"> Os comprovantes de recolhimento do INSS referem-se aos</w:t>
      </w:r>
      <w:r w:rsidRPr="006C38C2">
        <w:rPr>
          <w:sz w:val="22"/>
          <w:szCs w:val="22"/>
        </w:rPr>
        <w:t xml:space="preserve"> </w:t>
      </w:r>
      <w:r w:rsidR="00FC6549" w:rsidRPr="006C38C2">
        <w:rPr>
          <w:sz w:val="22"/>
          <w:szCs w:val="22"/>
        </w:rPr>
        <w:t>funcionários da contratada e também da patronal.</w:t>
      </w:r>
    </w:p>
    <w:p w:rsidR="003A2664" w:rsidRPr="006C38C2" w:rsidRDefault="003A2664" w:rsidP="003A2664">
      <w:pPr>
        <w:adjustRightInd w:val="0"/>
        <w:jc w:val="both"/>
        <w:rPr>
          <w:sz w:val="22"/>
          <w:szCs w:val="22"/>
        </w:rPr>
      </w:pPr>
    </w:p>
    <w:p w:rsidR="00FC6549" w:rsidRPr="006C38C2" w:rsidRDefault="003A2664" w:rsidP="003A2664">
      <w:pPr>
        <w:adjustRightInd w:val="0"/>
        <w:jc w:val="both"/>
        <w:rPr>
          <w:sz w:val="22"/>
          <w:szCs w:val="22"/>
        </w:rPr>
      </w:pPr>
      <w:r w:rsidRPr="006C38C2">
        <w:rPr>
          <w:sz w:val="22"/>
          <w:szCs w:val="22"/>
        </w:rPr>
        <w:t>1</w:t>
      </w:r>
      <w:r w:rsidR="00E91E59">
        <w:rPr>
          <w:sz w:val="22"/>
          <w:szCs w:val="22"/>
        </w:rPr>
        <w:t>2</w:t>
      </w:r>
      <w:r w:rsidRPr="006C38C2">
        <w:rPr>
          <w:sz w:val="22"/>
          <w:szCs w:val="22"/>
        </w:rPr>
        <w:t>.4.</w:t>
      </w:r>
      <w:r w:rsidR="00FC6549" w:rsidRPr="006C38C2">
        <w:rPr>
          <w:sz w:val="22"/>
          <w:szCs w:val="22"/>
        </w:rPr>
        <w:t xml:space="preserve"> A inadimplência do licitante vencedora com relação aos encargos sociais,</w:t>
      </w:r>
      <w:r w:rsidRPr="006C38C2">
        <w:rPr>
          <w:sz w:val="22"/>
          <w:szCs w:val="22"/>
        </w:rPr>
        <w:t xml:space="preserve"> </w:t>
      </w:r>
      <w:r w:rsidR="00FC6549" w:rsidRPr="006C38C2">
        <w:rPr>
          <w:sz w:val="22"/>
          <w:szCs w:val="22"/>
        </w:rPr>
        <w:t xml:space="preserve">trabalhistas, fiscais e comerciais ou indenizações, não transfere </w:t>
      </w:r>
      <w:r w:rsidR="001D5858" w:rsidRPr="006C38C2">
        <w:rPr>
          <w:sz w:val="22"/>
          <w:szCs w:val="22"/>
        </w:rPr>
        <w:t>a autarquia</w:t>
      </w:r>
      <w:r w:rsidR="00FC6549" w:rsidRPr="006C38C2">
        <w:rPr>
          <w:sz w:val="22"/>
          <w:szCs w:val="22"/>
        </w:rPr>
        <w:t>, a</w:t>
      </w:r>
      <w:r w:rsidRPr="006C38C2">
        <w:rPr>
          <w:sz w:val="22"/>
          <w:szCs w:val="22"/>
        </w:rPr>
        <w:t xml:space="preserve"> </w:t>
      </w:r>
      <w:r w:rsidR="00FC6549" w:rsidRPr="006C38C2">
        <w:rPr>
          <w:sz w:val="22"/>
          <w:szCs w:val="22"/>
        </w:rPr>
        <w:t>responsabilidade por seu pagamento, nem poderá onerar o objeto</w:t>
      </w:r>
      <w:r w:rsidRPr="006C38C2">
        <w:rPr>
          <w:sz w:val="22"/>
          <w:szCs w:val="22"/>
        </w:rPr>
        <w:t xml:space="preserve"> </w:t>
      </w:r>
      <w:r w:rsidR="00FC6549" w:rsidRPr="006C38C2">
        <w:rPr>
          <w:sz w:val="22"/>
          <w:szCs w:val="22"/>
        </w:rPr>
        <w:t>contratado, de acordo com</w:t>
      </w:r>
      <w:r w:rsidRPr="006C38C2">
        <w:rPr>
          <w:sz w:val="22"/>
          <w:szCs w:val="22"/>
        </w:rPr>
        <w:t xml:space="preserve"> </w:t>
      </w:r>
      <w:r w:rsidR="00FC6549" w:rsidRPr="006C38C2">
        <w:rPr>
          <w:sz w:val="22"/>
          <w:szCs w:val="22"/>
        </w:rPr>
        <w:t>o artigo 71, § 1º, da Lei nº 8.666/93;</w:t>
      </w:r>
    </w:p>
    <w:p w:rsidR="00A20F87" w:rsidRDefault="00A20F87" w:rsidP="00A20F87">
      <w:pPr>
        <w:adjustRightInd w:val="0"/>
        <w:ind w:left="567"/>
        <w:jc w:val="both"/>
        <w:rPr>
          <w:sz w:val="22"/>
          <w:szCs w:val="22"/>
        </w:rPr>
      </w:pPr>
    </w:p>
    <w:p w:rsidR="00A20F87" w:rsidRPr="00A20F87" w:rsidRDefault="00A20F87" w:rsidP="00A20F87">
      <w:pPr>
        <w:adjustRightInd w:val="0"/>
        <w:ind w:left="567"/>
        <w:jc w:val="both"/>
        <w:rPr>
          <w:sz w:val="22"/>
          <w:szCs w:val="22"/>
        </w:rPr>
      </w:pPr>
      <w:r w:rsidRPr="00A20F87">
        <w:rPr>
          <w:sz w:val="22"/>
          <w:szCs w:val="22"/>
        </w:rPr>
        <w:t>1</w:t>
      </w:r>
      <w:r>
        <w:rPr>
          <w:sz w:val="22"/>
          <w:szCs w:val="22"/>
        </w:rPr>
        <w:t>2</w:t>
      </w:r>
      <w:r w:rsidRPr="00A20F87">
        <w:rPr>
          <w:sz w:val="22"/>
          <w:szCs w:val="22"/>
        </w:rPr>
        <w:t>.4.1. Em caso de reclamatória trabalhista contra o licitante vencedor em que a autarquia seja incluída no polo passivo da demanda, independente da garantia ofertada, será retido, até o final da lide, valores suficientes para garantir eventual indenização.</w:t>
      </w:r>
    </w:p>
    <w:p w:rsidR="003A2664" w:rsidRPr="006C38C2" w:rsidRDefault="003A2664" w:rsidP="003A2664">
      <w:pPr>
        <w:adjustRightInd w:val="0"/>
        <w:jc w:val="both"/>
        <w:rPr>
          <w:sz w:val="22"/>
          <w:szCs w:val="22"/>
        </w:rPr>
      </w:pPr>
    </w:p>
    <w:p w:rsidR="00FC6549" w:rsidRPr="006C38C2" w:rsidRDefault="003A2664" w:rsidP="003A2664">
      <w:pPr>
        <w:adjustRightInd w:val="0"/>
        <w:jc w:val="both"/>
        <w:rPr>
          <w:sz w:val="22"/>
          <w:szCs w:val="22"/>
        </w:rPr>
      </w:pPr>
      <w:r w:rsidRPr="006C38C2">
        <w:rPr>
          <w:sz w:val="22"/>
          <w:szCs w:val="22"/>
        </w:rPr>
        <w:t>1</w:t>
      </w:r>
      <w:r w:rsidR="00E91E59">
        <w:rPr>
          <w:sz w:val="22"/>
          <w:szCs w:val="22"/>
        </w:rPr>
        <w:t>2</w:t>
      </w:r>
      <w:r w:rsidRPr="006C38C2">
        <w:rPr>
          <w:sz w:val="22"/>
          <w:szCs w:val="22"/>
        </w:rPr>
        <w:t>.5.</w:t>
      </w:r>
      <w:r w:rsidR="00FC6549" w:rsidRPr="006C38C2">
        <w:rPr>
          <w:sz w:val="22"/>
          <w:szCs w:val="22"/>
        </w:rPr>
        <w:t xml:space="preserve"> O licitante vencedor deverá emitir nota fiscal/fatura em moeda corrente do</w:t>
      </w:r>
      <w:r w:rsidRPr="006C38C2">
        <w:rPr>
          <w:sz w:val="22"/>
          <w:szCs w:val="22"/>
        </w:rPr>
        <w:t xml:space="preserve"> </w:t>
      </w:r>
      <w:r w:rsidR="00FC6549" w:rsidRPr="006C38C2">
        <w:rPr>
          <w:sz w:val="22"/>
          <w:szCs w:val="22"/>
        </w:rPr>
        <w:t xml:space="preserve">país e com a mesma razão social e </w:t>
      </w:r>
      <w:proofErr w:type="gramStart"/>
      <w:r w:rsidR="00FC6549" w:rsidRPr="006C38C2">
        <w:rPr>
          <w:sz w:val="22"/>
          <w:szCs w:val="22"/>
        </w:rPr>
        <w:t>o mesmo CNPJ apresentados no procedimento licitatório</w:t>
      </w:r>
      <w:proofErr w:type="gramEnd"/>
      <w:r w:rsidR="00FC6549" w:rsidRPr="006C38C2">
        <w:rPr>
          <w:sz w:val="22"/>
          <w:szCs w:val="22"/>
        </w:rPr>
        <w:t>.</w:t>
      </w:r>
      <w:r w:rsidRPr="006C38C2">
        <w:rPr>
          <w:sz w:val="22"/>
          <w:szCs w:val="22"/>
        </w:rPr>
        <w:t xml:space="preserve"> </w:t>
      </w:r>
      <w:r w:rsidR="00FC6549" w:rsidRPr="006C38C2">
        <w:rPr>
          <w:sz w:val="22"/>
          <w:szCs w:val="22"/>
        </w:rPr>
        <w:t>A nota fiscal/fatura somente será liberada para pagamento quando a entrega for feita em total</w:t>
      </w:r>
      <w:r w:rsidRPr="006C38C2">
        <w:rPr>
          <w:sz w:val="22"/>
          <w:szCs w:val="22"/>
        </w:rPr>
        <w:t xml:space="preserve"> </w:t>
      </w:r>
      <w:r w:rsidR="00FC6549" w:rsidRPr="006C38C2">
        <w:rPr>
          <w:sz w:val="22"/>
          <w:szCs w:val="22"/>
        </w:rPr>
        <w:t>conformidade com as especificações exigidas pel</w:t>
      </w:r>
      <w:r w:rsidRPr="006C38C2">
        <w:rPr>
          <w:sz w:val="22"/>
          <w:szCs w:val="22"/>
        </w:rPr>
        <w:t>a autarquia</w:t>
      </w:r>
      <w:r w:rsidR="00FC6549" w:rsidRPr="006C38C2">
        <w:rPr>
          <w:sz w:val="22"/>
          <w:szCs w:val="22"/>
        </w:rPr>
        <w:t>.</w:t>
      </w:r>
    </w:p>
    <w:p w:rsidR="003A2664" w:rsidRPr="006C38C2" w:rsidRDefault="003A2664" w:rsidP="003A2664">
      <w:pPr>
        <w:adjustRightInd w:val="0"/>
        <w:jc w:val="both"/>
        <w:rPr>
          <w:sz w:val="22"/>
          <w:szCs w:val="22"/>
        </w:rPr>
      </w:pPr>
    </w:p>
    <w:p w:rsidR="00FC6549" w:rsidRPr="006C38C2" w:rsidRDefault="00FC6549" w:rsidP="003A2664">
      <w:pPr>
        <w:adjustRightInd w:val="0"/>
        <w:jc w:val="both"/>
        <w:rPr>
          <w:sz w:val="22"/>
          <w:szCs w:val="22"/>
        </w:rPr>
      </w:pPr>
      <w:r w:rsidRPr="006C38C2">
        <w:rPr>
          <w:sz w:val="22"/>
          <w:szCs w:val="22"/>
        </w:rPr>
        <w:t>1</w:t>
      </w:r>
      <w:r w:rsidR="00E91E59">
        <w:rPr>
          <w:sz w:val="22"/>
          <w:szCs w:val="22"/>
        </w:rPr>
        <w:t>2</w:t>
      </w:r>
      <w:r w:rsidRPr="006C38C2">
        <w:rPr>
          <w:sz w:val="22"/>
          <w:szCs w:val="22"/>
        </w:rPr>
        <w:t>.6</w:t>
      </w:r>
      <w:r w:rsidR="003A2664" w:rsidRPr="006C38C2">
        <w:rPr>
          <w:sz w:val="22"/>
          <w:szCs w:val="22"/>
        </w:rPr>
        <w:t>.</w:t>
      </w:r>
      <w:r w:rsidRPr="006C38C2">
        <w:rPr>
          <w:sz w:val="22"/>
          <w:szCs w:val="22"/>
        </w:rPr>
        <w:t xml:space="preserve"> Para fins de pagamento, o licitante vencedor deverá, no momento da</w:t>
      </w:r>
      <w:r w:rsidR="003A2664" w:rsidRPr="006C38C2">
        <w:rPr>
          <w:sz w:val="22"/>
          <w:szCs w:val="22"/>
        </w:rPr>
        <w:t xml:space="preserve"> </w:t>
      </w:r>
      <w:r w:rsidRPr="006C38C2">
        <w:rPr>
          <w:sz w:val="22"/>
          <w:szCs w:val="22"/>
        </w:rPr>
        <w:t xml:space="preserve">entrega da nota fiscal/fatura, informar e manter atualizado, junto </w:t>
      </w:r>
      <w:r w:rsidRPr="00E91E59">
        <w:rPr>
          <w:sz w:val="22"/>
          <w:szCs w:val="22"/>
        </w:rPr>
        <w:t xml:space="preserve">ao </w:t>
      </w:r>
      <w:r w:rsidR="001D5858" w:rsidRPr="00E91E59">
        <w:rPr>
          <w:sz w:val="22"/>
          <w:szCs w:val="22"/>
        </w:rPr>
        <w:t>setor contábil</w:t>
      </w:r>
      <w:r w:rsidRPr="00E91E59">
        <w:rPr>
          <w:sz w:val="22"/>
          <w:szCs w:val="22"/>
        </w:rPr>
        <w:t xml:space="preserve">, </w:t>
      </w:r>
      <w:r w:rsidRPr="006C38C2">
        <w:rPr>
          <w:sz w:val="22"/>
          <w:szCs w:val="22"/>
        </w:rPr>
        <w:t>o banco, o nº da agência e o nº da conta na qual será realizado o</w:t>
      </w:r>
      <w:r w:rsidR="003A2664" w:rsidRPr="006C38C2">
        <w:rPr>
          <w:sz w:val="22"/>
          <w:szCs w:val="22"/>
        </w:rPr>
        <w:t xml:space="preserve"> </w:t>
      </w:r>
      <w:r w:rsidRPr="006C38C2">
        <w:rPr>
          <w:sz w:val="22"/>
          <w:szCs w:val="22"/>
        </w:rPr>
        <w:t>depósito correspondente. A referida conta deverá estar em nome da pessoa jurídica, ou seja,</w:t>
      </w:r>
      <w:r w:rsidR="003A2664" w:rsidRPr="006C38C2">
        <w:rPr>
          <w:sz w:val="22"/>
          <w:szCs w:val="22"/>
        </w:rPr>
        <w:t xml:space="preserve"> </w:t>
      </w:r>
      <w:r w:rsidRPr="006C38C2">
        <w:rPr>
          <w:sz w:val="22"/>
          <w:szCs w:val="22"/>
        </w:rPr>
        <w:t>da empresa licitante vencedora.</w:t>
      </w:r>
    </w:p>
    <w:p w:rsidR="003A2664" w:rsidRPr="006C38C2" w:rsidRDefault="003A2664" w:rsidP="003A2664">
      <w:pPr>
        <w:adjustRightInd w:val="0"/>
        <w:jc w:val="both"/>
        <w:rPr>
          <w:sz w:val="22"/>
          <w:szCs w:val="22"/>
        </w:rPr>
      </w:pPr>
    </w:p>
    <w:p w:rsidR="00FC6549" w:rsidRPr="006C38C2" w:rsidRDefault="00FC6549" w:rsidP="003A2664">
      <w:pPr>
        <w:adjustRightInd w:val="0"/>
        <w:jc w:val="both"/>
        <w:rPr>
          <w:sz w:val="22"/>
          <w:szCs w:val="22"/>
        </w:rPr>
      </w:pPr>
      <w:r w:rsidRPr="006C38C2">
        <w:rPr>
          <w:sz w:val="22"/>
          <w:szCs w:val="22"/>
        </w:rPr>
        <w:t>1</w:t>
      </w:r>
      <w:r w:rsidR="00E91E59">
        <w:rPr>
          <w:sz w:val="22"/>
          <w:szCs w:val="22"/>
        </w:rPr>
        <w:t>2</w:t>
      </w:r>
      <w:r w:rsidRPr="006C38C2">
        <w:rPr>
          <w:sz w:val="22"/>
          <w:szCs w:val="22"/>
        </w:rPr>
        <w:t>.7</w:t>
      </w:r>
      <w:r w:rsidR="003A2664" w:rsidRPr="006C38C2">
        <w:rPr>
          <w:sz w:val="22"/>
          <w:szCs w:val="22"/>
        </w:rPr>
        <w:t>.</w:t>
      </w:r>
      <w:r w:rsidRPr="006C38C2">
        <w:rPr>
          <w:sz w:val="22"/>
          <w:szCs w:val="22"/>
        </w:rPr>
        <w:t xml:space="preserve"> Na eventualidade de aplicação de multas, estas deverão ser liquidadas</w:t>
      </w:r>
      <w:r w:rsidR="00F344F2" w:rsidRPr="006C38C2">
        <w:rPr>
          <w:sz w:val="22"/>
          <w:szCs w:val="22"/>
        </w:rPr>
        <w:t xml:space="preserve"> </w:t>
      </w:r>
      <w:r w:rsidRPr="006C38C2">
        <w:rPr>
          <w:sz w:val="22"/>
          <w:szCs w:val="22"/>
        </w:rPr>
        <w:t>simultaneamente com parcela vinculada ao evento cujo descumprimento der origem à</w:t>
      </w:r>
      <w:r w:rsidR="00F344F2" w:rsidRPr="006C38C2">
        <w:rPr>
          <w:sz w:val="22"/>
          <w:szCs w:val="22"/>
        </w:rPr>
        <w:t xml:space="preserve"> </w:t>
      </w:r>
      <w:r w:rsidRPr="006C38C2">
        <w:rPr>
          <w:sz w:val="22"/>
          <w:szCs w:val="22"/>
        </w:rPr>
        <w:t>aplicação da penalidade.</w:t>
      </w:r>
    </w:p>
    <w:p w:rsidR="00F344F2" w:rsidRPr="006C38C2" w:rsidRDefault="00F344F2" w:rsidP="003A2664">
      <w:pPr>
        <w:adjustRightInd w:val="0"/>
        <w:jc w:val="both"/>
        <w:rPr>
          <w:sz w:val="22"/>
          <w:szCs w:val="22"/>
        </w:rPr>
      </w:pPr>
    </w:p>
    <w:p w:rsidR="00FC6549" w:rsidRPr="006C38C2" w:rsidRDefault="00FC6549" w:rsidP="003A2664">
      <w:pPr>
        <w:adjustRightInd w:val="0"/>
        <w:jc w:val="both"/>
        <w:rPr>
          <w:sz w:val="22"/>
          <w:szCs w:val="22"/>
        </w:rPr>
      </w:pPr>
      <w:r w:rsidRPr="006C38C2">
        <w:rPr>
          <w:sz w:val="22"/>
          <w:szCs w:val="22"/>
        </w:rPr>
        <w:t>1</w:t>
      </w:r>
      <w:r w:rsidR="00E91E59">
        <w:rPr>
          <w:sz w:val="22"/>
          <w:szCs w:val="22"/>
        </w:rPr>
        <w:t>2</w:t>
      </w:r>
      <w:r w:rsidRPr="006C38C2">
        <w:rPr>
          <w:sz w:val="22"/>
          <w:szCs w:val="22"/>
        </w:rPr>
        <w:t>.8</w:t>
      </w:r>
      <w:r w:rsidR="00F344F2" w:rsidRPr="006C38C2">
        <w:rPr>
          <w:sz w:val="22"/>
          <w:szCs w:val="22"/>
        </w:rPr>
        <w:t>.</w:t>
      </w:r>
      <w:r w:rsidRPr="006C38C2">
        <w:rPr>
          <w:sz w:val="22"/>
          <w:szCs w:val="22"/>
        </w:rPr>
        <w:t xml:space="preserve"> Os valores da proposta não sofrerão reajuste, nos termos da Lei nº 9.069/95</w:t>
      </w:r>
      <w:r w:rsidR="00F344F2" w:rsidRPr="006C38C2">
        <w:rPr>
          <w:sz w:val="22"/>
          <w:szCs w:val="22"/>
        </w:rPr>
        <w:t xml:space="preserve"> </w:t>
      </w:r>
      <w:r w:rsidRPr="006C38C2">
        <w:rPr>
          <w:sz w:val="22"/>
          <w:szCs w:val="22"/>
        </w:rPr>
        <w:t>e Lei nº 10.192/01.</w:t>
      </w:r>
    </w:p>
    <w:p w:rsidR="00F344F2" w:rsidRPr="006C38C2" w:rsidRDefault="00F344F2" w:rsidP="003A2664">
      <w:pPr>
        <w:adjustRightInd w:val="0"/>
        <w:jc w:val="both"/>
        <w:rPr>
          <w:sz w:val="22"/>
          <w:szCs w:val="22"/>
        </w:rPr>
      </w:pPr>
    </w:p>
    <w:p w:rsidR="00FC6549" w:rsidRPr="006C38C2" w:rsidRDefault="00E91E59" w:rsidP="003A2664">
      <w:pPr>
        <w:adjustRightInd w:val="0"/>
        <w:jc w:val="both"/>
        <w:rPr>
          <w:sz w:val="22"/>
          <w:szCs w:val="22"/>
        </w:rPr>
      </w:pPr>
      <w:r>
        <w:rPr>
          <w:sz w:val="22"/>
          <w:szCs w:val="22"/>
        </w:rPr>
        <w:t>12</w:t>
      </w:r>
      <w:r w:rsidR="00FC6549" w:rsidRPr="006C38C2">
        <w:rPr>
          <w:sz w:val="22"/>
          <w:szCs w:val="22"/>
        </w:rPr>
        <w:t>.9</w:t>
      </w:r>
      <w:r w:rsidR="00F344F2" w:rsidRPr="006C38C2">
        <w:rPr>
          <w:sz w:val="22"/>
          <w:szCs w:val="22"/>
        </w:rPr>
        <w:t>.</w:t>
      </w:r>
      <w:r w:rsidR="00FC6549" w:rsidRPr="006C38C2">
        <w:rPr>
          <w:sz w:val="22"/>
          <w:szCs w:val="22"/>
        </w:rPr>
        <w:t xml:space="preserve"> Nenhum pagamento será efetuado ao proponente vencedor enquanto</w:t>
      </w:r>
      <w:r w:rsidR="00F344F2" w:rsidRPr="006C38C2">
        <w:rPr>
          <w:sz w:val="22"/>
          <w:szCs w:val="22"/>
        </w:rPr>
        <w:t xml:space="preserve"> </w:t>
      </w:r>
      <w:r w:rsidR="00FC6549" w:rsidRPr="006C38C2">
        <w:rPr>
          <w:sz w:val="22"/>
          <w:szCs w:val="22"/>
        </w:rPr>
        <w:t>pendentes de liquidação quaisquer obrigações financeiras que lhe foram impostas, em virtude</w:t>
      </w:r>
      <w:r w:rsidR="00F344F2" w:rsidRPr="006C38C2">
        <w:rPr>
          <w:sz w:val="22"/>
          <w:szCs w:val="22"/>
        </w:rPr>
        <w:t xml:space="preserve"> </w:t>
      </w:r>
      <w:r w:rsidR="00FC6549" w:rsidRPr="006C38C2">
        <w:rPr>
          <w:sz w:val="22"/>
          <w:szCs w:val="22"/>
        </w:rPr>
        <w:t>de penalidade ou inadimplência, sem que isso gere direito ao pleito de reajustamento de</w:t>
      </w:r>
      <w:r w:rsidR="00F344F2" w:rsidRPr="006C38C2">
        <w:rPr>
          <w:sz w:val="22"/>
          <w:szCs w:val="22"/>
        </w:rPr>
        <w:t xml:space="preserve"> </w:t>
      </w:r>
      <w:r w:rsidR="00FC6549" w:rsidRPr="006C38C2">
        <w:rPr>
          <w:sz w:val="22"/>
          <w:szCs w:val="22"/>
        </w:rPr>
        <w:t>preços ou correção monetária.</w:t>
      </w:r>
    </w:p>
    <w:p w:rsidR="00F344F2" w:rsidRPr="006C38C2" w:rsidRDefault="00F344F2" w:rsidP="003A2664">
      <w:pPr>
        <w:adjustRightInd w:val="0"/>
        <w:jc w:val="both"/>
        <w:rPr>
          <w:sz w:val="22"/>
          <w:szCs w:val="22"/>
        </w:rPr>
      </w:pPr>
    </w:p>
    <w:p w:rsidR="00FC6549" w:rsidRPr="006C38C2" w:rsidRDefault="00F344F2" w:rsidP="003A2664">
      <w:pPr>
        <w:adjustRightInd w:val="0"/>
        <w:jc w:val="both"/>
        <w:rPr>
          <w:sz w:val="22"/>
          <w:szCs w:val="22"/>
        </w:rPr>
      </w:pPr>
      <w:r w:rsidRPr="006C38C2">
        <w:rPr>
          <w:sz w:val="22"/>
          <w:szCs w:val="22"/>
        </w:rPr>
        <w:t>1</w:t>
      </w:r>
      <w:r w:rsidR="00E91E59">
        <w:rPr>
          <w:sz w:val="22"/>
          <w:szCs w:val="22"/>
        </w:rPr>
        <w:t>2</w:t>
      </w:r>
      <w:r w:rsidRPr="006C38C2">
        <w:rPr>
          <w:sz w:val="22"/>
          <w:szCs w:val="22"/>
        </w:rPr>
        <w:t xml:space="preserve">.10. </w:t>
      </w:r>
      <w:r w:rsidR="00FC6549" w:rsidRPr="006C38C2">
        <w:rPr>
          <w:sz w:val="22"/>
          <w:szCs w:val="22"/>
        </w:rPr>
        <w:t>As despesas referentes aos serviços objeto da presente licitação serão</w:t>
      </w:r>
      <w:r w:rsidRPr="006C38C2">
        <w:rPr>
          <w:sz w:val="22"/>
          <w:szCs w:val="22"/>
        </w:rPr>
        <w:t xml:space="preserve"> </w:t>
      </w:r>
      <w:r w:rsidR="00FC6549" w:rsidRPr="006C38C2">
        <w:rPr>
          <w:sz w:val="22"/>
          <w:szCs w:val="22"/>
        </w:rPr>
        <w:t>empenhadas na seguinte dotação orçamentária vigente e subsequente:</w:t>
      </w:r>
    </w:p>
    <w:p w:rsidR="00F344F2" w:rsidRPr="006C38C2" w:rsidRDefault="00F344F2" w:rsidP="003A2664">
      <w:pPr>
        <w:adjustRightInd w:val="0"/>
        <w:jc w:val="both"/>
        <w:rPr>
          <w:sz w:val="22"/>
          <w:szCs w:val="22"/>
        </w:rPr>
      </w:pPr>
    </w:p>
    <w:p w:rsidR="00A26DDC" w:rsidRPr="006C38C2" w:rsidRDefault="00FC6549" w:rsidP="003A2664">
      <w:pPr>
        <w:adjustRightInd w:val="0"/>
        <w:jc w:val="both"/>
        <w:rPr>
          <w:b/>
          <w:sz w:val="22"/>
          <w:szCs w:val="22"/>
        </w:rPr>
      </w:pPr>
      <w:r w:rsidRPr="006C38C2">
        <w:rPr>
          <w:sz w:val="22"/>
          <w:szCs w:val="22"/>
        </w:rPr>
        <w:t xml:space="preserve">- </w:t>
      </w:r>
      <w:r w:rsidR="00A26DDC" w:rsidRPr="006C38C2">
        <w:rPr>
          <w:b/>
          <w:sz w:val="22"/>
          <w:szCs w:val="22"/>
        </w:rPr>
        <w:t>Projeto Atividade 2115 – Manutenção Gabinete do Diretor da CAPESER</w:t>
      </w:r>
    </w:p>
    <w:p w:rsidR="00FC6549" w:rsidRPr="006C38C2" w:rsidRDefault="00FC6549" w:rsidP="003A2664">
      <w:pPr>
        <w:adjustRightInd w:val="0"/>
        <w:jc w:val="both"/>
        <w:rPr>
          <w:b/>
          <w:sz w:val="22"/>
          <w:szCs w:val="22"/>
        </w:rPr>
      </w:pPr>
      <w:r w:rsidRPr="006C38C2">
        <w:rPr>
          <w:b/>
          <w:sz w:val="22"/>
          <w:szCs w:val="22"/>
        </w:rPr>
        <w:t>- Rubrica</w:t>
      </w:r>
      <w:r w:rsidR="00A26DDC" w:rsidRPr="006C38C2">
        <w:rPr>
          <w:b/>
          <w:sz w:val="22"/>
          <w:szCs w:val="22"/>
        </w:rPr>
        <w:t xml:space="preserve"> da despesa</w:t>
      </w:r>
      <w:r w:rsidRPr="006C38C2">
        <w:rPr>
          <w:b/>
          <w:sz w:val="22"/>
          <w:szCs w:val="22"/>
        </w:rPr>
        <w:t xml:space="preserve">: </w:t>
      </w:r>
      <w:r w:rsidR="00A26DDC" w:rsidRPr="006C38C2">
        <w:rPr>
          <w:b/>
          <w:sz w:val="22"/>
          <w:szCs w:val="22"/>
        </w:rPr>
        <w:t xml:space="preserve">3390.39.00 – </w:t>
      </w:r>
      <w:proofErr w:type="gramStart"/>
      <w:r w:rsidR="00A26DDC" w:rsidRPr="006C38C2">
        <w:rPr>
          <w:b/>
          <w:sz w:val="22"/>
          <w:szCs w:val="22"/>
        </w:rPr>
        <w:t>Outros Serviços de Terceiros Pessoa Jurídica</w:t>
      </w:r>
      <w:proofErr w:type="gramEnd"/>
    </w:p>
    <w:p w:rsidR="00F344F2" w:rsidRDefault="00F344F2" w:rsidP="003A2664">
      <w:pPr>
        <w:adjustRightInd w:val="0"/>
        <w:jc w:val="both"/>
        <w:rPr>
          <w:b/>
          <w:bCs/>
          <w:color w:val="FF0000"/>
          <w:sz w:val="22"/>
          <w:szCs w:val="22"/>
        </w:rPr>
      </w:pPr>
    </w:p>
    <w:p w:rsidR="00FB20BC" w:rsidRPr="006C38C2" w:rsidRDefault="00FB20BC" w:rsidP="003A2664">
      <w:pPr>
        <w:adjustRightInd w:val="0"/>
        <w:jc w:val="both"/>
        <w:rPr>
          <w:b/>
          <w:bCs/>
          <w:color w:val="FF0000"/>
          <w:sz w:val="22"/>
          <w:szCs w:val="22"/>
        </w:rPr>
      </w:pPr>
    </w:p>
    <w:p w:rsidR="00FC6549" w:rsidRPr="006C38C2" w:rsidRDefault="00FC6549" w:rsidP="003A2664">
      <w:pPr>
        <w:adjustRightInd w:val="0"/>
        <w:jc w:val="both"/>
        <w:rPr>
          <w:b/>
          <w:bCs/>
          <w:sz w:val="22"/>
          <w:szCs w:val="22"/>
        </w:rPr>
      </w:pPr>
      <w:r w:rsidRPr="006C38C2">
        <w:rPr>
          <w:b/>
          <w:bCs/>
          <w:sz w:val="22"/>
          <w:szCs w:val="22"/>
        </w:rPr>
        <w:t>1</w:t>
      </w:r>
      <w:r w:rsidR="00821FEB">
        <w:rPr>
          <w:b/>
          <w:bCs/>
          <w:sz w:val="22"/>
          <w:szCs w:val="22"/>
        </w:rPr>
        <w:t>3</w:t>
      </w:r>
      <w:r w:rsidRPr="006C38C2">
        <w:rPr>
          <w:b/>
          <w:bCs/>
          <w:sz w:val="22"/>
          <w:szCs w:val="22"/>
        </w:rPr>
        <w:t xml:space="preserve"> - DAS OBRIGAÇÕES E DAS PENALIDADES</w:t>
      </w:r>
    </w:p>
    <w:p w:rsidR="00821FEB" w:rsidRDefault="00821FEB" w:rsidP="00F344F2">
      <w:pPr>
        <w:adjustRightInd w:val="0"/>
        <w:jc w:val="both"/>
        <w:rPr>
          <w:sz w:val="22"/>
          <w:szCs w:val="22"/>
        </w:rPr>
      </w:pPr>
    </w:p>
    <w:p w:rsidR="00F344F2" w:rsidRPr="006C38C2" w:rsidRDefault="00FC6549" w:rsidP="00F344F2">
      <w:pPr>
        <w:adjustRightInd w:val="0"/>
        <w:jc w:val="both"/>
        <w:rPr>
          <w:color w:val="FF0000"/>
          <w:sz w:val="22"/>
          <w:szCs w:val="22"/>
        </w:rPr>
      </w:pPr>
      <w:r w:rsidRPr="006C38C2">
        <w:rPr>
          <w:sz w:val="22"/>
          <w:szCs w:val="22"/>
        </w:rPr>
        <w:t>1</w:t>
      </w:r>
      <w:r w:rsidR="00821FEB">
        <w:rPr>
          <w:sz w:val="22"/>
          <w:szCs w:val="22"/>
        </w:rPr>
        <w:t>3</w:t>
      </w:r>
      <w:r w:rsidRPr="006C38C2">
        <w:rPr>
          <w:sz w:val="22"/>
          <w:szCs w:val="22"/>
        </w:rPr>
        <w:t>.1</w:t>
      </w:r>
      <w:r w:rsidR="00F344F2" w:rsidRPr="006C38C2">
        <w:rPr>
          <w:sz w:val="22"/>
          <w:szCs w:val="22"/>
        </w:rPr>
        <w:t>.</w:t>
      </w:r>
      <w:r w:rsidRPr="006C38C2">
        <w:rPr>
          <w:sz w:val="22"/>
          <w:szCs w:val="22"/>
        </w:rPr>
        <w:t xml:space="preserve"> Todas as obrigações do Contratante e do Contratado estão estipuladas </w:t>
      </w:r>
      <w:r w:rsidRPr="00821FEB">
        <w:rPr>
          <w:i/>
          <w:sz w:val="22"/>
          <w:szCs w:val="22"/>
        </w:rPr>
        <w:t>na</w:t>
      </w:r>
      <w:r w:rsidR="00821FEB">
        <w:rPr>
          <w:i/>
          <w:sz w:val="22"/>
          <w:szCs w:val="22"/>
        </w:rPr>
        <w:t xml:space="preserve"> C</w:t>
      </w:r>
      <w:r w:rsidR="00F344F2" w:rsidRPr="00821FEB">
        <w:rPr>
          <w:i/>
          <w:sz w:val="22"/>
          <w:szCs w:val="22"/>
        </w:rPr>
        <w:t xml:space="preserve">láusula </w:t>
      </w:r>
      <w:r w:rsidR="00FD0912" w:rsidRPr="00821FEB">
        <w:rPr>
          <w:i/>
          <w:sz w:val="22"/>
          <w:szCs w:val="22"/>
        </w:rPr>
        <w:t>Quinta</w:t>
      </w:r>
      <w:r w:rsidR="00F344F2" w:rsidRPr="00821FEB">
        <w:rPr>
          <w:i/>
          <w:sz w:val="22"/>
          <w:szCs w:val="22"/>
        </w:rPr>
        <w:t xml:space="preserve"> da Minuta de Contrato (Anexo </w:t>
      </w:r>
      <w:r w:rsidR="00821FEB" w:rsidRPr="00821FEB">
        <w:rPr>
          <w:i/>
          <w:sz w:val="22"/>
          <w:szCs w:val="22"/>
        </w:rPr>
        <w:t>10</w:t>
      </w:r>
      <w:r w:rsidR="00F344F2" w:rsidRPr="00821FEB">
        <w:rPr>
          <w:i/>
          <w:sz w:val="22"/>
          <w:szCs w:val="22"/>
        </w:rPr>
        <w:t>).</w:t>
      </w:r>
    </w:p>
    <w:p w:rsidR="00F344F2" w:rsidRPr="006C38C2" w:rsidRDefault="00F344F2" w:rsidP="00F344F2">
      <w:pPr>
        <w:adjustRightInd w:val="0"/>
        <w:jc w:val="both"/>
        <w:rPr>
          <w:sz w:val="22"/>
          <w:szCs w:val="22"/>
        </w:rPr>
      </w:pPr>
    </w:p>
    <w:p w:rsidR="00F344F2" w:rsidRPr="00821FEB" w:rsidRDefault="00F344F2" w:rsidP="00F344F2">
      <w:pPr>
        <w:adjustRightInd w:val="0"/>
        <w:jc w:val="both"/>
        <w:rPr>
          <w:i/>
          <w:sz w:val="22"/>
          <w:szCs w:val="22"/>
        </w:rPr>
      </w:pPr>
      <w:r w:rsidRPr="006C38C2">
        <w:rPr>
          <w:sz w:val="22"/>
          <w:szCs w:val="22"/>
        </w:rPr>
        <w:t>1</w:t>
      </w:r>
      <w:r w:rsidR="00821FEB">
        <w:rPr>
          <w:sz w:val="22"/>
          <w:szCs w:val="22"/>
        </w:rPr>
        <w:t>3</w:t>
      </w:r>
      <w:r w:rsidRPr="006C38C2">
        <w:rPr>
          <w:sz w:val="22"/>
          <w:szCs w:val="22"/>
        </w:rPr>
        <w:t xml:space="preserve">.2. Na vigência do contrato, em caso de inexecução do objeto deste Edital, erro de execução, execução imperfeita, atraso injustificado e/ou inadimplemento contratual, </w:t>
      </w:r>
      <w:r w:rsidRPr="00821FEB">
        <w:rPr>
          <w:sz w:val="22"/>
          <w:szCs w:val="22"/>
        </w:rPr>
        <w:t xml:space="preserve">sujeitará o Contratado às penalidades previstas na </w:t>
      </w:r>
      <w:r w:rsidR="00821FEB" w:rsidRPr="00821FEB">
        <w:rPr>
          <w:i/>
          <w:sz w:val="22"/>
          <w:szCs w:val="22"/>
        </w:rPr>
        <w:t>C</w:t>
      </w:r>
      <w:r w:rsidRPr="00821FEB">
        <w:rPr>
          <w:i/>
          <w:sz w:val="22"/>
          <w:szCs w:val="22"/>
        </w:rPr>
        <w:t xml:space="preserve">láusula </w:t>
      </w:r>
      <w:r w:rsidR="00821FEB">
        <w:rPr>
          <w:i/>
          <w:sz w:val="22"/>
          <w:szCs w:val="22"/>
        </w:rPr>
        <w:t>Oitava</w:t>
      </w:r>
      <w:r w:rsidRPr="00821FEB">
        <w:rPr>
          <w:i/>
          <w:sz w:val="22"/>
          <w:szCs w:val="22"/>
        </w:rPr>
        <w:t xml:space="preserve"> da Minuta de Contrato (Anexo </w:t>
      </w:r>
      <w:r w:rsidR="00821FEB">
        <w:rPr>
          <w:i/>
          <w:sz w:val="22"/>
          <w:szCs w:val="22"/>
        </w:rPr>
        <w:t>10</w:t>
      </w:r>
      <w:r w:rsidRPr="00821FEB">
        <w:rPr>
          <w:i/>
          <w:sz w:val="22"/>
          <w:szCs w:val="22"/>
        </w:rPr>
        <w:t>).</w:t>
      </w:r>
    </w:p>
    <w:p w:rsidR="00F344F2" w:rsidRDefault="00F344F2" w:rsidP="00F344F2">
      <w:pPr>
        <w:adjustRightInd w:val="0"/>
        <w:jc w:val="both"/>
        <w:rPr>
          <w:b/>
          <w:bCs/>
          <w:i/>
          <w:sz w:val="22"/>
          <w:szCs w:val="22"/>
        </w:rPr>
      </w:pPr>
    </w:p>
    <w:p w:rsidR="00FB20BC" w:rsidRPr="00821FEB" w:rsidRDefault="00FB20BC" w:rsidP="00F344F2">
      <w:pPr>
        <w:adjustRightInd w:val="0"/>
        <w:jc w:val="both"/>
        <w:rPr>
          <w:b/>
          <w:bCs/>
          <w:i/>
          <w:sz w:val="22"/>
          <w:szCs w:val="22"/>
        </w:rPr>
      </w:pPr>
    </w:p>
    <w:p w:rsidR="00F344F2" w:rsidRPr="006C38C2" w:rsidRDefault="00F344F2" w:rsidP="00F344F2">
      <w:pPr>
        <w:adjustRightInd w:val="0"/>
        <w:jc w:val="both"/>
        <w:rPr>
          <w:b/>
          <w:bCs/>
          <w:sz w:val="22"/>
          <w:szCs w:val="22"/>
        </w:rPr>
      </w:pPr>
      <w:r w:rsidRPr="006C38C2">
        <w:rPr>
          <w:b/>
          <w:bCs/>
          <w:sz w:val="22"/>
          <w:szCs w:val="22"/>
        </w:rPr>
        <w:lastRenderedPageBreak/>
        <w:t>1</w:t>
      </w:r>
      <w:r w:rsidR="00821FEB">
        <w:rPr>
          <w:b/>
          <w:bCs/>
          <w:sz w:val="22"/>
          <w:szCs w:val="22"/>
        </w:rPr>
        <w:t>4</w:t>
      </w:r>
      <w:r w:rsidRPr="006C38C2">
        <w:rPr>
          <w:b/>
          <w:bCs/>
          <w:sz w:val="22"/>
          <w:szCs w:val="22"/>
        </w:rPr>
        <w:t xml:space="preserve"> - DO RECEBIMENTO DO OBJETO</w:t>
      </w:r>
    </w:p>
    <w:p w:rsidR="00F344F2" w:rsidRPr="006C38C2" w:rsidRDefault="00F344F2" w:rsidP="00F344F2">
      <w:pPr>
        <w:adjustRightInd w:val="0"/>
        <w:jc w:val="both"/>
        <w:rPr>
          <w:sz w:val="22"/>
          <w:szCs w:val="22"/>
        </w:rPr>
      </w:pPr>
    </w:p>
    <w:p w:rsidR="00F344F2" w:rsidRPr="006C38C2" w:rsidRDefault="00F344F2" w:rsidP="00F344F2">
      <w:pPr>
        <w:adjustRightInd w:val="0"/>
        <w:jc w:val="both"/>
        <w:rPr>
          <w:sz w:val="22"/>
          <w:szCs w:val="22"/>
        </w:rPr>
      </w:pPr>
      <w:r w:rsidRPr="006C38C2">
        <w:rPr>
          <w:sz w:val="22"/>
          <w:szCs w:val="22"/>
        </w:rPr>
        <w:t>1</w:t>
      </w:r>
      <w:r w:rsidR="00821FEB">
        <w:rPr>
          <w:sz w:val="22"/>
          <w:szCs w:val="22"/>
        </w:rPr>
        <w:t>4</w:t>
      </w:r>
      <w:r w:rsidRPr="006C38C2">
        <w:rPr>
          <w:sz w:val="22"/>
          <w:szCs w:val="22"/>
        </w:rPr>
        <w:t>.1.</w:t>
      </w:r>
      <w:r w:rsidR="001D5858" w:rsidRPr="006C38C2">
        <w:rPr>
          <w:sz w:val="22"/>
          <w:szCs w:val="22"/>
        </w:rPr>
        <w:t xml:space="preserve"> </w:t>
      </w:r>
      <w:r w:rsidRPr="006C38C2">
        <w:rPr>
          <w:sz w:val="22"/>
          <w:szCs w:val="22"/>
        </w:rPr>
        <w:t>Executado o contrato, o seu objeto será recebido:</w:t>
      </w:r>
    </w:p>
    <w:p w:rsidR="00F344F2" w:rsidRPr="006C38C2" w:rsidRDefault="00F344F2" w:rsidP="00F344F2">
      <w:pPr>
        <w:adjustRightInd w:val="0"/>
        <w:jc w:val="both"/>
        <w:rPr>
          <w:sz w:val="22"/>
          <w:szCs w:val="22"/>
        </w:rPr>
      </w:pPr>
    </w:p>
    <w:p w:rsidR="00F344F2" w:rsidRPr="006C38C2" w:rsidRDefault="00F344F2" w:rsidP="00F344F2">
      <w:pPr>
        <w:adjustRightInd w:val="0"/>
        <w:ind w:firstLine="567"/>
        <w:jc w:val="both"/>
        <w:rPr>
          <w:sz w:val="22"/>
          <w:szCs w:val="22"/>
        </w:rPr>
      </w:pPr>
      <w:r w:rsidRPr="006C38C2">
        <w:rPr>
          <w:sz w:val="22"/>
          <w:szCs w:val="22"/>
        </w:rPr>
        <w:t>I - Provisoriamente, pelo responsável por seu acompanhamento e fiscalização, mediante termo circunstanciado, assinado pelas partes, dentro de 15 (quinze) dias da comunicação escrita da contratada;</w:t>
      </w:r>
    </w:p>
    <w:p w:rsidR="00F344F2" w:rsidRPr="006C38C2" w:rsidRDefault="00F344F2" w:rsidP="00F344F2">
      <w:pPr>
        <w:adjustRightInd w:val="0"/>
        <w:ind w:firstLine="567"/>
        <w:jc w:val="both"/>
        <w:rPr>
          <w:sz w:val="22"/>
          <w:szCs w:val="22"/>
        </w:rPr>
      </w:pPr>
      <w:r w:rsidRPr="006C38C2">
        <w:rPr>
          <w:sz w:val="22"/>
          <w:szCs w:val="22"/>
        </w:rPr>
        <w:t>II - Definitivamente, por servidor ou comissão designada pela autoridade competente, mediante termo circunstanciado, assinado pelas partes, após o decurso do prazo de observação, ou de vistoria que comprove a adequação do objeto aos termos contratuais e após a verificação de qualidade e quantidade do material e consequente aceitação.</w:t>
      </w:r>
    </w:p>
    <w:p w:rsidR="00F344F2" w:rsidRPr="006C38C2" w:rsidRDefault="00F344F2" w:rsidP="00F344F2">
      <w:pPr>
        <w:adjustRightInd w:val="0"/>
        <w:jc w:val="both"/>
        <w:rPr>
          <w:sz w:val="22"/>
          <w:szCs w:val="22"/>
        </w:rPr>
      </w:pPr>
    </w:p>
    <w:p w:rsidR="00F344F2" w:rsidRPr="006C38C2" w:rsidRDefault="00821FEB" w:rsidP="00F344F2">
      <w:pPr>
        <w:adjustRightInd w:val="0"/>
        <w:jc w:val="both"/>
        <w:rPr>
          <w:sz w:val="22"/>
          <w:szCs w:val="22"/>
        </w:rPr>
      </w:pPr>
      <w:r>
        <w:rPr>
          <w:sz w:val="22"/>
          <w:szCs w:val="22"/>
        </w:rPr>
        <w:t>14</w:t>
      </w:r>
      <w:r w:rsidR="00F344F2" w:rsidRPr="006C38C2">
        <w:rPr>
          <w:sz w:val="22"/>
          <w:szCs w:val="22"/>
        </w:rPr>
        <w:t>.2. O recebimento provisório ou definitivo não exclui a responsabilidade civil pela solidez e segurança da obra, nem a ético-profissional, pela perfeita execução do contrato.</w:t>
      </w:r>
    </w:p>
    <w:p w:rsidR="00F344F2" w:rsidRPr="006C38C2" w:rsidRDefault="00F344F2" w:rsidP="00F344F2">
      <w:pPr>
        <w:adjustRightInd w:val="0"/>
        <w:jc w:val="both"/>
        <w:rPr>
          <w:sz w:val="22"/>
          <w:szCs w:val="22"/>
        </w:rPr>
      </w:pPr>
    </w:p>
    <w:p w:rsidR="00F344F2" w:rsidRPr="006C38C2" w:rsidRDefault="00821FEB" w:rsidP="00F344F2">
      <w:pPr>
        <w:adjustRightInd w:val="0"/>
        <w:jc w:val="both"/>
        <w:rPr>
          <w:sz w:val="22"/>
          <w:szCs w:val="22"/>
        </w:rPr>
      </w:pPr>
      <w:r>
        <w:rPr>
          <w:sz w:val="22"/>
          <w:szCs w:val="22"/>
        </w:rPr>
        <w:t>14</w:t>
      </w:r>
      <w:r w:rsidR="00F344F2" w:rsidRPr="006C38C2">
        <w:rPr>
          <w:sz w:val="22"/>
          <w:szCs w:val="22"/>
        </w:rPr>
        <w:t>.3. Salvo disposições em contrário, constantes do Edital, os ensaios, testes e demais provas exigidas por normas técnicas oficiais para boa execução do objeto do contrato, correm por conta da contratada.</w:t>
      </w:r>
    </w:p>
    <w:p w:rsidR="00F344F2" w:rsidRPr="006C38C2" w:rsidRDefault="00F344F2" w:rsidP="00F344F2">
      <w:pPr>
        <w:adjustRightInd w:val="0"/>
        <w:jc w:val="both"/>
        <w:rPr>
          <w:sz w:val="22"/>
          <w:szCs w:val="22"/>
        </w:rPr>
      </w:pPr>
    </w:p>
    <w:p w:rsidR="00F344F2" w:rsidRPr="006C38C2" w:rsidRDefault="00821FEB" w:rsidP="00F344F2">
      <w:pPr>
        <w:adjustRightInd w:val="0"/>
        <w:jc w:val="both"/>
        <w:rPr>
          <w:sz w:val="22"/>
          <w:szCs w:val="22"/>
        </w:rPr>
      </w:pPr>
      <w:r>
        <w:rPr>
          <w:sz w:val="22"/>
          <w:szCs w:val="22"/>
        </w:rPr>
        <w:t>14</w:t>
      </w:r>
      <w:r w:rsidR="00F344F2" w:rsidRPr="006C38C2">
        <w:rPr>
          <w:sz w:val="22"/>
          <w:szCs w:val="22"/>
        </w:rPr>
        <w:t>.4. A contratante rejeitará no todo ou em parte, obra ou serviço, se estiver em desacordo com o contrato.</w:t>
      </w:r>
    </w:p>
    <w:p w:rsidR="00F344F2" w:rsidRPr="006C38C2" w:rsidRDefault="00F344F2" w:rsidP="00F344F2">
      <w:pPr>
        <w:adjustRightInd w:val="0"/>
        <w:jc w:val="both"/>
        <w:rPr>
          <w:b/>
          <w:bCs/>
          <w:sz w:val="22"/>
          <w:szCs w:val="22"/>
        </w:rPr>
      </w:pPr>
    </w:p>
    <w:p w:rsidR="00F344F2" w:rsidRPr="006C38C2" w:rsidRDefault="00F344F2" w:rsidP="00F344F2">
      <w:pPr>
        <w:adjustRightInd w:val="0"/>
        <w:jc w:val="both"/>
        <w:rPr>
          <w:b/>
          <w:bCs/>
          <w:sz w:val="22"/>
          <w:szCs w:val="22"/>
        </w:rPr>
      </w:pPr>
      <w:r w:rsidRPr="006C38C2">
        <w:rPr>
          <w:b/>
          <w:bCs/>
          <w:sz w:val="22"/>
          <w:szCs w:val="22"/>
        </w:rPr>
        <w:t>1</w:t>
      </w:r>
      <w:r w:rsidR="00821FEB">
        <w:rPr>
          <w:b/>
          <w:bCs/>
          <w:sz w:val="22"/>
          <w:szCs w:val="22"/>
        </w:rPr>
        <w:t>5</w:t>
      </w:r>
      <w:r w:rsidRPr="006C38C2">
        <w:rPr>
          <w:b/>
          <w:bCs/>
          <w:sz w:val="22"/>
          <w:szCs w:val="22"/>
        </w:rPr>
        <w:t>. DAS DISPOSIÇÕES FINAIS</w:t>
      </w:r>
    </w:p>
    <w:p w:rsidR="00F344F2" w:rsidRPr="006C38C2" w:rsidRDefault="00F344F2" w:rsidP="00F344F2">
      <w:pPr>
        <w:adjustRightInd w:val="0"/>
        <w:jc w:val="both"/>
        <w:rPr>
          <w:sz w:val="22"/>
          <w:szCs w:val="22"/>
        </w:rPr>
      </w:pPr>
    </w:p>
    <w:p w:rsidR="00F344F2" w:rsidRPr="006C38C2" w:rsidRDefault="00821FEB" w:rsidP="00F344F2">
      <w:pPr>
        <w:adjustRightInd w:val="0"/>
        <w:jc w:val="both"/>
        <w:rPr>
          <w:sz w:val="22"/>
          <w:szCs w:val="22"/>
        </w:rPr>
      </w:pPr>
      <w:r>
        <w:rPr>
          <w:sz w:val="22"/>
          <w:szCs w:val="22"/>
        </w:rPr>
        <w:t>15</w:t>
      </w:r>
      <w:r w:rsidR="00F344F2" w:rsidRPr="006C38C2">
        <w:rPr>
          <w:sz w:val="22"/>
          <w:szCs w:val="22"/>
        </w:rPr>
        <w:t xml:space="preserve">.1. Nenhuma indenização será devida aos proponentes por apresentarem documentação e/ou elaborarem proposta relativa </w:t>
      </w:r>
      <w:proofErr w:type="gramStart"/>
      <w:r w:rsidR="00F344F2" w:rsidRPr="006C38C2">
        <w:rPr>
          <w:sz w:val="22"/>
          <w:szCs w:val="22"/>
        </w:rPr>
        <w:t>a presente</w:t>
      </w:r>
      <w:proofErr w:type="gramEnd"/>
      <w:r w:rsidR="00F344F2" w:rsidRPr="006C38C2">
        <w:rPr>
          <w:sz w:val="22"/>
          <w:szCs w:val="22"/>
        </w:rPr>
        <w:t xml:space="preserve"> TOMADA DE PREÇOS.</w:t>
      </w:r>
    </w:p>
    <w:p w:rsidR="00F344F2" w:rsidRPr="006C38C2" w:rsidRDefault="00F344F2" w:rsidP="00F344F2">
      <w:pPr>
        <w:adjustRightInd w:val="0"/>
        <w:jc w:val="both"/>
        <w:rPr>
          <w:sz w:val="22"/>
          <w:szCs w:val="22"/>
        </w:rPr>
      </w:pPr>
    </w:p>
    <w:p w:rsidR="00F344F2" w:rsidRPr="006C38C2" w:rsidRDefault="00821FEB" w:rsidP="00F344F2">
      <w:pPr>
        <w:adjustRightInd w:val="0"/>
        <w:jc w:val="both"/>
        <w:rPr>
          <w:sz w:val="22"/>
          <w:szCs w:val="22"/>
        </w:rPr>
      </w:pPr>
      <w:r>
        <w:rPr>
          <w:sz w:val="22"/>
          <w:szCs w:val="22"/>
        </w:rPr>
        <w:t>15</w:t>
      </w:r>
      <w:r w:rsidR="00F344F2" w:rsidRPr="006C38C2">
        <w:rPr>
          <w:sz w:val="22"/>
          <w:szCs w:val="22"/>
        </w:rPr>
        <w:t xml:space="preserve">.2. A presente licitação somente poderá vir a ser revogada por razões de interesse público </w:t>
      </w:r>
      <w:proofErr w:type="gramStart"/>
      <w:r w:rsidR="00F344F2" w:rsidRPr="006C38C2">
        <w:rPr>
          <w:sz w:val="22"/>
          <w:szCs w:val="22"/>
        </w:rPr>
        <w:t>decorrentes de fato superveniente</w:t>
      </w:r>
      <w:proofErr w:type="gramEnd"/>
      <w:r w:rsidR="00F344F2" w:rsidRPr="006C38C2">
        <w:rPr>
          <w:sz w:val="22"/>
          <w:szCs w:val="22"/>
        </w:rPr>
        <w:t>, devidamente comprovado, ou anulada, no todo ou em parte, por ilegalidade, de ofício ou por provocação de terceiros, mediante parecer escrito e devidamente fundamentado.</w:t>
      </w:r>
    </w:p>
    <w:p w:rsidR="00F344F2" w:rsidRPr="006C38C2" w:rsidRDefault="00F344F2" w:rsidP="00F344F2">
      <w:pPr>
        <w:adjustRightInd w:val="0"/>
        <w:jc w:val="both"/>
        <w:rPr>
          <w:sz w:val="22"/>
          <w:szCs w:val="22"/>
        </w:rPr>
      </w:pPr>
    </w:p>
    <w:p w:rsidR="00F344F2" w:rsidRPr="006C38C2" w:rsidRDefault="00821FEB" w:rsidP="00F344F2">
      <w:pPr>
        <w:adjustRightInd w:val="0"/>
        <w:jc w:val="both"/>
        <w:rPr>
          <w:sz w:val="22"/>
          <w:szCs w:val="22"/>
        </w:rPr>
      </w:pPr>
      <w:r>
        <w:rPr>
          <w:sz w:val="22"/>
          <w:szCs w:val="22"/>
        </w:rPr>
        <w:t>15</w:t>
      </w:r>
      <w:r w:rsidR="00F344F2" w:rsidRPr="006C38C2">
        <w:rPr>
          <w:sz w:val="22"/>
          <w:szCs w:val="22"/>
        </w:rPr>
        <w:t>.3. O resultado desta licitação será lavrado em Ata, a qual será assinada pela Comissão de Licitações e representantes credenciados dos proponentes.</w:t>
      </w:r>
    </w:p>
    <w:p w:rsidR="00F344F2" w:rsidRPr="006C38C2" w:rsidRDefault="00F344F2" w:rsidP="00F344F2">
      <w:pPr>
        <w:adjustRightInd w:val="0"/>
        <w:jc w:val="both"/>
        <w:rPr>
          <w:sz w:val="22"/>
          <w:szCs w:val="22"/>
        </w:rPr>
      </w:pPr>
    </w:p>
    <w:p w:rsidR="00F344F2" w:rsidRPr="006C38C2" w:rsidRDefault="00F344F2" w:rsidP="00F344F2">
      <w:pPr>
        <w:adjustRightInd w:val="0"/>
        <w:jc w:val="both"/>
        <w:rPr>
          <w:sz w:val="22"/>
          <w:szCs w:val="22"/>
        </w:rPr>
      </w:pPr>
      <w:r w:rsidRPr="006C38C2">
        <w:rPr>
          <w:sz w:val="22"/>
          <w:szCs w:val="22"/>
        </w:rPr>
        <w:t>1</w:t>
      </w:r>
      <w:r w:rsidR="00821FEB">
        <w:rPr>
          <w:sz w:val="22"/>
          <w:szCs w:val="22"/>
        </w:rPr>
        <w:t>5</w:t>
      </w:r>
      <w:r w:rsidRPr="006C38C2">
        <w:rPr>
          <w:sz w:val="22"/>
          <w:szCs w:val="22"/>
        </w:rPr>
        <w:t xml:space="preserve">.4. </w:t>
      </w:r>
      <w:proofErr w:type="gramStart"/>
      <w:r w:rsidRPr="006C38C2">
        <w:rPr>
          <w:sz w:val="22"/>
          <w:szCs w:val="22"/>
        </w:rPr>
        <w:t>Recomenda-se</w:t>
      </w:r>
      <w:proofErr w:type="gramEnd"/>
      <w:r w:rsidRPr="006C38C2">
        <w:rPr>
          <w:sz w:val="22"/>
          <w:szCs w:val="22"/>
        </w:rPr>
        <w:t xml:space="preserve"> aos proponentes que estejam no local marcado, com antecedência de 10 (dez) minutos do horário previsto.</w:t>
      </w:r>
    </w:p>
    <w:p w:rsidR="00F344F2" w:rsidRPr="003A7535" w:rsidRDefault="00F344F2" w:rsidP="00F344F2">
      <w:pPr>
        <w:adjustRightInd w:val="0"/>
        <w:jc w:val="both"/>
        <w:rPr>
          <w:sz w:val="22"/>
          <w:szCs w:val="22"/>
        </w:rPr>
      </w:pPr>
    </w:p>
    <w:p w:rsidR="00F344F2" w:rsidRPr="003A7535" w:rsidRDefault="00821FEB" w:rsidP="00F344F2">
      <w:pPr>
        <w:adjustRightInd w:val="0"/>
        <w:jc w:val="both"/>
        <w:rPr>
          <w:sz w:val="22"/>
          <w:szCs w:val="22"/>
        </w:rPr>
      </w:pPr>
      <w:r w:rsidRPr="003A7535">
        <w:rPr>
          <w:sz w:val="22"/>
          <w:szCs w:val="22"/>
        </w:rPr>
        <w:t>15</w:t>
      </w:r>
      <w:r w:rsidR="00F344F2" w:rsidRPr="003A7535">
        <w:rPr>
          <w:sz w:val="22"/>
          <w:szCs w:val="22"/>
        </w:rPr>
        <w:t>.5. Esclarecimentos com relação a eventuais dúvidas poderão ser elucidados nos dias úteis, no horário das 7h30m às 13h30min, até 02 (dois) dias antes da data fixada para abertura da sessão pública, sendo:</w:t>
      </w:r>
    </w:p>
    <w:p w:rsidR="00F344F2" w:rsidRPr="003A7535" w:rsidRDefault="00F344F2" w:rsidP="00F344F2">
      <w:pPr>
        <w:adjustRightInd w:val="0"/>
        <w:jc w:val="both"/>
        <w:rPr>
          <w:sz w:val="22"/>
          <w:szCs w:val="22"/>
        </w:rPr>
      </w:pPr>
    </w:p>
    <w:p w:rsidR="00FC6549" w:rsidRPr="003A7535" w:rsidRDefault="00F344F2" w:rsidP="00FA1AF9">
      <w:pPr>
        <w:adjustRightInd w:val="0"/>
        <w:ind w:firstLine="567"/>
        <w:jc w:val="both"/>
        <w:rPr>
          <w:sz w:val="22"/>
          <w:szCs w:val="22"/>
        </w:rPr>
      </w:pPr>
      <w:r w:rsidRPr="003A7535">
        <w:rPr>
          <w:sz w:val="22"/>
          <w:szCs w:val="22"/>
        </w:rPr>
        <w:t xml:space="preserve">I - Interpretação do presente Edital: </w:t>
      </w:r>
      <w:r w:rsidR="00A651AC" w:rsidRPr="003A7535">
        <w:rPr>
          <w:sz w:val="22"/>
          <w:szCs w:val="22"/>
        </w:rPr>
        <w:t xml:space="preserve">CAPESER e </w:t>
      </w:r>
      <w:r w:rsidR="007038DA" w:rsidRPr="003A7535">
        <w:rPr>
          <w:sz w:val="22"/>
          <w:szCs w:val="22"/>
        </w:rPr>
        <w:t>Setor</w:t>
      </w:r>
      <w:r w:rsidRPr="003A7535">
        <w:rPr>
          <w:sz w:val="22"/>
          <w:szCs w:val="22"/>
        </w:rPr>
        <w:t xml:space="preserve"> de Licitações e Contratos</w:t>
      </w:r>
      <w:r w:rsidR="007038DA" w:rsidRPr="003A7535">
        <w:rPr>
          <w:sz w:val="22"/>
          <w:szCs w:val="22"/>
        </w:rPr>
        <w:t xml:space="preserve"> do </w:t>
      </w:r>
      <w:r w:rsidR="00821FEB" w:rsidRPr="003A7535">
        <w:rPr>
          <w:sz w:val="22"/>
          <w:szCs w:val="22"/>
        </w:rPr>
        <w:t>M</w:t>
      </w:r>
      <w:r w:rsidR="007038DA" w:rsidRPr="003A7535">
        <w:rPr>
          <w:sz w:val="22"/>
          <w:szCs w:val="22"/>
        </w:rPr>
        <w:t>unicípio de Ernestina-RS</w:t>
      </w:r>
      <w:r w:rsidRPr="003A7535">
        <w:rPr>
          <w:sz w:val="22"/>
          <w:szCs w:val="22"/>
        </w:rPr>
        <w:t>, pelo</w:t>
      </w:r>
      <w:r w:rsidR="00821FEB" w:rsidRPr="003A7535">
        <w:rPr>
          <w:sz w:val="22"/>
          <w:szCs w:val="22"/>
        </w:rPr>
        <w:t>s</w:t>
      </w:r>
      <w:r w:rsidR="00FA1AF9" w:rsidRPr="003A7535">
        <w:rPr>
          <w:sz w:val="22"/>
          <w:szCs w:val="22"/>
        </w:rPr>
        <w:t xml:space="preserve"> </w:t>
      </w:r>
      <w:r w:rsidRPr="003A7535">
        <w:rPr>
          <w:sz w:val="22"/>
          <w:szCs w:val="22"/>
        </w:rPr>
        <w:t>telefone</w:t>
      </w:r>
      <w:r w:rsidR="00821FEB" w:rsidRPr="003A7535">
        <w:rPr>
          <w:sz w:val="22"/>
          <w:szCs w:val="22"/>
        </w:rPr>
        <w:t>s</w:t>
      </w:r>
      <w:r w:rsidRPr="003A7535">
        <w:rPr>
          <w:sz w:val="22"/>
          <w:szCs w:val="22"/>
        </w:rPr>
        <w:t xml:space="preserve"> (54)</w:t>
      </w:r>
      <w:r w:rsidR="003A7535" w:rsidRPr="003A7535">
        <w:rPr>
          <w:sz w:val="22"/>
          <w:szCs w:val="22"/>
        </w:rPr>
        <w:t xml:space="preserve"> 3192 0093</w:t>
      </w:r>
      <w:r w:rsidR="00821FEB" w:rsidRPr="003A7535">
        <w:rPr>
          <w:sz w:val="22"/>
          <w:szCs w:val="22"/>
        </w:rPr>
        <w:t>,</w:t>
      </w:r>
      <w:r w:rsidR="003A7535" w:rsidRPr="003A7535">
        <w:rPr>
          <w:sz w:val="22"/>
          <w:szCs w:val="22"/>
        </w:rPr>
        <w:t xml:space="preserve"> (54) 3378 2022, respectivam</w:t>
      </w:r>
      <w:r w:rsidR="00821FEB" w:rsidRPr="003A7535">
        <w:rPr>
          <w:sz w:val="22"/>
          <w:szCs w:val="22"/>
        </w:rPr>
        <w:t>e</w:t>
      </w:r>
      <w:r w:rsidR="003A7535" w:rsidRPr="003A7535">
        <w:rPr>
          <w:sz w:val="22"/>
          <w:szCs w:val="22"/>
        </w:rPr>
        <w:t>n</w:t>
      </w:r>
      <w:r w:rsidR="00821FEB" w:rsidRPr="003A7535">
        <w:rPr>
          <w:sz w:val="22"/>
          <w:szCs w:val="22"/>
        </w:rPr>
        <w:t>te</w:t>
      </w:r>
      <w:r w:rsidR="003A7535" w:rsidRPr="003A7535">
        <w:rPr>
          <w:sz w:val="22"/>
          <w:szCs w:val="22"/>
        </w:rPr>
        <w:t>,</w:t>
      </w:r>
      <w:r w:rsidR="007038DA" w:rsidRPr="003A7535">
        <w:rPr>
          <w:sz w:val="22"/>
          <w:szCs w:val="22"/>
        </w:rPr>
        <w:t xml:space="preserve"> </w:t>
      </w:r>
      <w:r w:rsidRPr="003A7535">
        <w:rPr>
          <w:sz w:val="22"/>
          <w:szCs w:val="22"/>
        </w:rPr>
        <w:t xml:space="preserve">ou </w:t>
      </w:r>
      <w:r w:rsidRPr="003A7535">
        <w:rPr>
          <w:i/>
          <w:iCs/>
          <w:sz w:val="22"/>
          <w:szCs w:val="22"/>
        </w:rPr>
        <w:t>e-mail:</w:t>
      </w:r>
      <w:r w:rsidR="003A7535" w:rsidRPr="003A7535">
        <w:rPr>
          <w:i/>
          <w:iCs/>
          <w:sz w:val="22"/>
          <w:szCs w:val="22"/>
        </w:rPr>
        <w:t xml:space="preserve"> capeser@dgnet.com.br</w:t>
      </w:r>
      <w:r w:rsidRPr="003A7535">
        <w:rPr>
          <w:sz w:val="22"/>
          <w:szCs w:val="22"/>
        </w:rPr>
        <w:t>;</w:t>
      </w:r>
    </w:p>
    <w:p w:rsidR="00821FEB" w:rsidRPr="003A7535" w:rsidRDefault="00F344F2" w:rsidP="00821FEB">
      <w:pPr>
        <w:adjustRightInd w:val="0"/>
        <w:ind w:firstLine="567"/>
        <w:jc w:val="both"/>
        <w:rPr>
          <w:sz w:val="22"/>
          <w:szCs w:val="22"/>
        </w:rPr>
      </w:pPr>
      <w:r w:rsidRPr="003A7535">
        <w:rPr>
          <w:sz w:val="22"/>
          <w:szCs w:val="22"/>
        </w:rPr>
        <w:t>II - Elementos para licitação, memorial descritivo, projeto, planilhas de orçamento,</w:t>
      </w:r>
      <w:r w:rsidR="00FA1AF9" w:rsidRPr="003A7535">
        <w:rPr>
          <w:sz w:val="22"/>
          <w:szCs w:val="22"/>
        </w:rPr>
        <w:t xml:space="preserve"> </w:t>
      </w:r>
      <w:r w:rsidRPr="003A7535">
        <w:rPr>
          <w:sz w:val="22"/>
          <w:szCs w:val="22"/>
        </w:rPr>
        <w:t>B</w:t>
      </w:r>
      <w:r w:rsidR="00FA1AF9" w:rsidRPr="003A7535">
        <w:rPr>
          <w:sz w:val="22"/>
          <w:szCs w:val="22"/>
        </w:rPr>
        <w:t>DI, encargos, cron</w:t>
      </w:r>
      <w:r w:rsidRPr="003A7535">
        <w:rPr>
          <w:sz w:val="22"/>
          <w:szCs w:val="22"/>
        </w:rPr>
        <w:t>ograma e local de execução dos serviços:</w:t>
      </w:r>
      <w:r w:rsidR="00821FEB" w:rsidRPr="003A7535">
        <w:rPr>
          <w:sz w:val="22"/>
          <w:szCs w:val="22"/>
        </w:rPr>
        <w:t xml:space="preserve"> CAPESER </w:t>
      </w:r>
      <w:r w:rsidR="00A651AC" w:rsidRPr="003A7535">
        <w:rPr>
          <w:sz w:val="22"/>
          <w:szCs w:val="22"/>
        </w:rPr>
        <w:t>e</w:t>
      </w:r>
      <w:r w:rsidRPr="003A7535">
        <w:rPr>
          <w:sz w:val="22"/>
          <w:szCs w:val="22"/>
        </w:rPr>
        <w:t xml:space="preserve"> </w:t>
      </w:r>
      <w:r w:rsidR="007038DA" w:rsidRPr="003A7535">
        <w:rPr>
          <w:sz w:val="22"/>
          <w:szCs w:val="22"/>
        </w:rPr>
        <w:t xml:space="preserve">Setor de Licitações e Contratos do </w:t>
      </w:r>
      <w:r w:rsidR="00821FEB" w:rsidRPr="003A7535">
        <w:rPr>
          <w:sz w:val="22"/>
          <w:szCs w:val="22"/>
        </w:rPr>
        <w:t>M</w:t>
      </w:r>
      <w:r w:rsidR="007038DA" w:rsidRPr="003A7535">
        <w:rPr>
          <w:sz w:val="22"/>
          <w:szCs w:val="22"/>
        </w:rPr>
        <w:t xml:space="preserve">unicípio de Ernestina-RS, </w:t>
      </w:r>
      <w:r w:rsidR="003A7535" w:rsidRPr="003A7535">
        <w:rPr>
          <w:sz w:val="22"/>
          <w:szCs w:val="22"/>
        </w:rPr>
        <w:t xml:space="preserve">pelos telefones (54) 3192 0093, (54) 3378 2022, respectivamente, ou </w:t>
      </w:r>
      <w:r w:rsidR="003A7535" w:rsidRPr="003A7535">
        <w:rPr>
          <w:i/>
          <w:iCs/>
          <w:sz w:val="22"/>
          <w:szCs w:val="22"/>
        </w:rPr>
        <w:t>e-mail: capeser@dgnet.com.br</w:t>
      </w:r>
      <w:r w:rsidR="003A7535" w:rsidRPr="003A7535">
        <w:rPr>
          <w:sz w:val="22"/>
          <w:szCs w:val="22"/>
        </w:rPr>
        <w:t>;</w:t>
      </w:r>
    </w:p>
    <w:p w:rsidR="00FA1AF9" w:rsidRPr="006C38C2" w:rsidRDefault="00FA1AF9" w:rsidP="00821FEB">
      <w:pPr>
        <w:adjustRightInd w:val="0"/>
        <w:ind w:firstLine="567"/>
        <w:jc w:val="both"/>
        <w:rPr>
          <w:sz w:val="22"/>
          <w:szCs w:val="22"/>
        </w:rPr>
      </w:pPr>
    </w:p>
    <w:p w:rsidR="00F344F2" w:rsidRPr="006C38C2" w:rsidRDefault="00F344F2" w:rsidP="007038DA">
      <w:pPr>
        <w:adjustRightInd w:val="0"/>
        <w:ind w:left="567"/>
        <w:jc w:val="both"/>
        <w:rPr>
          <w:sz w:val="22"/>
          <w:szCs w:val="22"/>
        </w:rPr>
      </w:pPr>
      <w:r w:rsidRPr="006C38C2">
        <w:rPr>
          <w:sz w:val="22"/>
          <w:szCs w:val="22"/>
        </w:rPr>
        <w:lastRenderedPageBreak/>
        <w:t>1</w:t>
      </w:r>
      <w:r w:rsidR="00821FEB">
        <w:rPr>
          <w:sz w:val="22"/>
          <w:szCs w:val="22"/>
        </w:rPr>
        <w:t>5</w:t>
      </w:r>
      <w:r w:rsidRPr="006C38C2">
        <w:rPr>
          <w:sz w:val="22"/>
          <w:szCs w:val="22"/>
        </w:rPr>
        <w:t>.5.1</w:t>
      </w:r>
      <w:r w:rsidR="00FA1AF9" w:rsidRPr="006C38C2">
        <w:rPr>
          <w:sz w:val="22"/>
          <w:szCs w:val="22"/>
        </w:rPr>
        <w:t>.</w:t>
      </w:r>
      <w:r w:rsidRPr="006C38C2">
        <w:rPr>
          <w:sz w:val="22"/>
          <w:szCs w:val="22"/>
        </w:rPr>
        <w:t xml:space="preserve"> Os esclarecimentos serão disponibilizados </w:t>
      </w:r>
      <w:r w:rsidR="000A197A" w:rsidRPr="006C38C2">
        <w:rPr>
          <w:sz w:val="22"/>
          <w:szCs w:val="22"/>
        </w:rPr>
        <w:t xml:space="preserve">por e-mail </w:t>
      </w:r>
      <w:r w:rsidR="00C77F60" w:rsidRPr="006C38C2">
        <w:rPr>
          <w:sz w:val="22"/>
          <w:szCs w:val="22"/>
        </w:rPr>
        <w:t>e por telefone</w:t>
      </w:r>
      <w:r w:rsidRPr="006C38C2">
        <w:rPr>
          <w:sz w:val="22"/>
          <w:szCs w:val="22"/>
        </w:rPr>
        <w:t>,</w:t>
      </w:r>
      <w:r w:rsidR="00FA1AF9" w:rsidRPr="006C38C2">
        <w:rPr>
          <w:color w:val="FF0000"/>
          <w:sz w:val="22"/>
          <w:szCs w:val="22"/>
        </w:rPr>
        <w:t xml:space="preserve"> </w:t>
      </w:r>
      <w:r w:rsidRPr="006C38C2">
        <w:rPr>
          <w:sz w:val="22"/>
          <w:szCs w:val="22"/>
        </w:rPr>
        <w:t xml:space="preserve">ficando as empresas interessadas em participar do </w:t>
      </w:r>
      <w:proofErr w:type="gramStart"/>
      <w:r w:rsidRPr="006C38C2">
        <w:rPr>
          <w:sz w:val="22"/>
          <w:szCs w:val="22"/>
        </w:rPr>
        <w:t xml:space="preserve">certame obrigadas </w:t>
      </w:r>
      <w:r w:rsidR="00DB605A" w:rsidRPr="006C38C2">
        <w:rPr>
          <w:sz w:val="22"/>
          <w:szCs w:val="22"/>
        </w:rPr>
        <w:t>a entrar em contato pelo telefone ou por e-mail</w:t>
      </w:r>
      <w:r w:rsidRPr="006C38C2">
        <w:rPr>
          <w:sz w:val="22"/>
          <w:szCs w:val="22"/>
        </w:rPr>
        <w:t xml:space="preserve"> para a obtenção das informações prestadas</w:t>
      </w:r>
      <w:proofErr w:type="gramEnd"/>
      <w:r w:rsidRPr="006C38C2">
        <w:rPr>
          <w:sz w:val="22"/>
          <w:szCs w:val="22"/>
        </w:rPr>
        <w:t>.</w:t>
      </w:r>
    </w:p>
    <w:p w:rsidR="00FA1AF9" w:rsidRPr="006C38C2" w:rsidRDefault="00FA1AF9" w:rsidP="00F344F2">
      <w:pPr>
        <w:adjustRightInd w:val="0"/>
        <w:jc w:val="both"/>
        <w:rPr>
          <w:sz w:val="22"/>
          <w:szCs w:val="22"/>
        </w:rPr>
      </w:pPr>
    </w:p>
    <w:p w:rsidR="00FA1AF9" w:rsidRPr="006C38C2" w:rsidRDefault="00821FEB" w:rsidP="00F344F2">
      <w:pPr>
        <w:adjustRightInd w:val="0"/>
        <w:jc w:val="both"/>
        <w:rPr>
          <w:sz w:val="22"/>
          <w:szCs w:val="22"/>
        </w:rPr>
      </w:pPr>
      <w:r>
        <w:rPr>
          <w:sz w:val="22"/>
          <w:szCs w:val="22"/>
        </w:rPr>
        <w:t>15</w:t>
      </w:r>
      <w:r w:rsidR="00F344F2" w:rsidRPr="006C38C2">
        <w:rPr>
          <w:sz w:val="22"/>
          <w:szCs w:val="22"/>
        </w:rPr>
        <w:t>.6</w:t>
      </w:r>
      <w:r w:rsidR="00FA1AF9" w:rsidRPr="006C38C2">
        <w:rPr>
          <w:sz w:val="22"/>
          <w:szCs w:val="22"/>
        </w:rPr>
        <w:t>.</w:t>
      </w:r>
      <w:r w:rsidR="00F344F2" w:rsidRPr="006C38C2">
        <w:rPr>
          <w:sz w:val="22"/>
          <w:szCs w:val="22"/>
        </w:rPr>
        <w:t xml:space="preserve"> O proponente é responsável pela fidelidade e legitimidade das informações</w:t>
      </w:r>
      <w:r w:rsidR="00FA1AF9" w:rsidRPr="006C38C2">
        <w:rPr>
          <w:sz w:val="22"/>
          <w:szCs w:val="22"/>
        </w:rPr>
        <w:t xml:space="preserve"> </w:t>
      </w:r>
      <w:r w:rsidR="00F344F2" w:rsidRPr="006C38C2">
        <w:rPr>
          <w:sz w:val="22"/>
          <w:szCs w:val="22"/>
        </w:rPr>
        <w:t>e dos documentos apresentados em qualquer fase da licitação.</w:t>
      </w:r>
      <w:r w:rsidR="00FA1AF9" w:rsidRPr="006C38C2">
        <w:rPr>
          <w:sz w:val="22"/>
          <w:szCs w:val="22"/>
        </w:rPr>
        <w:t xml:space="preserve"> </w:t>
      </w:r>
    </w:p>
    <w:p w:rsidR="00FA1AF9" w:rsidRPr="006C38C2" w:rsidRDefault="00FA1AF9" w:rsidP="00F344F2">
      <w:pPr>
        <w:adjustRightInd w:val="0"/>
        <w:jc w:val="both"/>
        <w:rPr>
          <w:sz w:val="22"/>
          <w:szCs w:val="22"/>
        </w:rPr>
      </w:pPr>
    </w:p>
    <w:p w:rsidR="00F344F2" w:rsidRPr="006C38C2" w:rsidRDefault="00821FEB" w:rsidP="00F344F2">
      <w:pPr>
        <w:adjustRightInd w:val="0"/>
        <w:jc w:val="both"/>
        <w:rPr>
          <w:sz w:val="22"/>
          <w:szCs w:val="22"/>
        </w:rPr>
      </w:pPr>
      <w:r>
        <w:rPr>
          <w:sz w:val="22"/>
          <w:szCs w:val="22"/>
        </w:rPr>
        <w:t>15</w:t>
      </w:r>
      <w:r w:rsidR="00F344F2" w:rsidRPr="006C38C2">
        <w:rPr>
          <w:sz w:val="22"/>
          <w:szCs w:val="22"/>
        </w:rPr>
        <w:t>.7</w:t>
      </w:r>
      <w:r w:rsidR="00FA1AF9" w:rsidRPr="006C38C2">
        <w:rPr>
          <w:sz w:val="22"/>
          <w:szCs w:val="22"/>
        </w:rPr>
        <w:t>.</w:t>
      </w:r>
      <w:r w:rsidR="00F344F2" w:rsidRPr="006C38C2">
        <w:rPr>
          <w:sz w:val="22"/>
          <w:szCs w:val="22"/>
        </w:rPr>
        <w:t xml:space="preserve"> No interesse da Administração, sem que caiba às participantes qualquer</w:t>
      </w:r>
      <w:r w:rsidR="00FA1AF9" w:rsidRPr="006C38C2">
        <w:rPr>
          <w:sz w:val="22"/>
          <w:szCs w:val="22"/>
        </w:rPr>
        <w:t xml:space="preserve"> </w:t>
      </w:r>
      <w:r w:rsidR="00F344F2" w:rsidRPr="006C38C2">
        <w:rPr>
          <w:sz w:val="22"/>
          <w:szCs w:val="22"/>
        </w:rPr>
        <w:t>recurso ou indenização, poderá a licitação ter:</w:t>
      </w:r>
    </w:p>
    <w:p w:rsidR="00FB20BC" w:rsidRDefault="00FB20BC" w:rsidP="00FA1AF9">
      <w:pPr>
        <w:adjustRightInd w:val="0"/>
        <w:ind w:firstLine="567"/>
        <w:jc w:val="both"/>
        <w:rPr>
          <w:sz w:val="22"/>
          <w:szCs w:val="22"/>
        </w:rPr>
      </w:pPr>
    </w:p>
    <w:p w:rsidR="00F344F2" w:rsidRPr="006C38C2" w:rsidRDefault="00F344F2" w:rsidP="00FA1AF9">
      <w:pPr>
        <w:adjustRightInd w:val="0"/>
        <w:ind w:firstLine="567"/>
        <w:jc w:val="both"/>
        <w:rPr>
          <w:sz w:val="22"/>
          <w:szCs w:val="22"/>
        </w:rPr>
      </w:pPr>
      <w:r w:rsidRPr="006C38C2">
        <w:rPr>
          <w:sz w:val="22"/>
          <w:szCs w:val="22"/>
        </w:rPr>
        <w:t>I - adiada sua abertura;</w:t>
      </w:r>
    </w:p>
    <w:p w:rsidR="00F344F2" w:rsidRPr="006C38C2" w:rsidRDefault="00F344F2" w:rsidP="00FA1AF9">
      <w:pPr>
        <w:adjustRightInd w:val="0"/>
        <w:ind w:firstLine="567"/>
        <w:jc w:val="both"/>
        <w:rPr>
          <w:sz w:val="22"/>
          <w:szCs w:val="22"/>
        </w:rPr>
      </w:pPr>
      <w:r w:rsidRPr="006C38C2">
        <w:rPr>
          <w:sz w:val="22"/>
          <w:szCs w:val="22"/>
        </w:rPr>
        <w:t>II - alterado o Edital, com fixação de novo prazo para a realização da licitação.</w:t>
      </w:r>
    </w:p>
    <w:p w:rsidR="00FA1AF9" w:rsidRPr="006C38C2" w:rsidRDefault="00FA1AF9" w:rsidP="00FA1AF9">
      <w:pPr>
        <w:adjustRightInd w:val="0"/>
        <w:ind w:firstLine="567"/>
        <w:jc w:val="both"/>
        <w:rPr>
          <w:sz w:val="22"/>
          <w:szCs w:val="22"/>
        </w:rPr>
      </w:pPr>
    </w:p>
    <w:p w:rsidR="00F344F2" w:rsidRPr="006C38C2" w:rsidRDefault="00821FEB" w:rsidP="00F344F2">
      <w:pPr>
        <w:adjustRightInd w:val="0"/>
        <w:jc w:val="both"/>
        <w:rPr>
          <w:sz w:val="22"/>
          <w:szCs w:val="22"/>
        </w:rPr>
      </w:pPr>
      <w:r>
        <w:rPr>
          <w:sz w:val="22"/>
          <w:szCs w:val="22"/>
        </w:rPr>
        <w:t>15</w:t>
      </w:r>
      <w:r w:rsidR="00F344F2" w:rsidRPr="006C38C2">
        <w:rPr>
          <w:sz w:val="22"/>
          <w:szCs w:val="22"/>
        </w:rPr>
        <w:t>.8</w:t>
      </w:r>
      <w:r w:rsidR="00FA1AF9" w:rsidRPr="006C38C2">
        <w:rPr>
          <w:sz w:val="22"/>
          <w:szCs w:val="22"/>
        </w:rPr>
        <w:t>.</w:t>
      </w:r>
      <w:r w:rsidR="00F344F2" w:rsidRPr="006C38C2">
        <w:rPr>
          <w:sz w:val="22"/>
          <w:szCs w:val="22"/>
        </w:rPr>
        <w:t xml:space="preserve"> Os casos omissos relativos à aplicabilidade do presente Edital serão</w:t>
      </w:r>
      <w:r w:rsidR="00FA1AF9" w:rsidRPr="006C38C2">
        <w:rPr>
          <w:sz w:val="22"/>
          <w:szCs w:val="22"/>
        </w:rPr>
        <w:t xml:space="preserve"> </w:t>
      </w:r>
      <w:r w:rsidR="00F344F2" w:rsidRPr="006C38C2">
        <w:rPr>
          <w:sz w:val="22"/>
          <w:szCs w:val="22"/>
        </w:rPr>
        <w:t xml:space="preserve">sanados pela Comissão de Licitações, obedecida </w:t>
      </w:r>
      <w:proofErr w:type="gramStart"/>
      <w:r w:rsidR="00F344F2" w:rsidRPr="006C38C2">
        <w:rPr>
          <w:sz w:val="22"/>
          <w:szCs w:val="22"/>
        </w:rPr>
        <w:t>a</w:t>
      </w:r>
      <w:proofErr w:type="gramEnd"/>
      <w:r w:rsidR="00F344F2" w:rsidRPr="006C38C2">
        <w:rPr>
          <w:sz w:val="22"/>
          <w:szCs w:val="22"/>
        </w:rPr>
        <w:t xml:space="preserve"> legislação</w:t>
      </w:r>
      <w:r w:rsidR="00FA1AF9" w:rsidRPr="006C38C2">
        <w:rPr>
          <w:sz w:val="22"/>
          <w:szCs w:val="22"/>
        </w:rPr>
        <w:t xml:space="preserve"> </w:t>
      </w:r>
      <w:r w:rsidR="00F344F2" w:rsidRPr="006C38C2">
        <w:rPr>
          <w:sz w:val="22"/>
          <w:szCs w:val="22"/>
        </w:rPr>
        <w:t>vigente.</w:t>
      </w:r>
    </w:p>
    <w:p w:rsidR="00FA1AF9" w:rsidRPr="006C38C2" w:rsidRDefault="00FA1AF9" w:rsidP="00F344F2">
      <w:pPr>
        <w:adjustRightInd w:val="0"/>
        <w:jc w:val="both"/>
        <w:rPr>
          <w:sz w:val="22"/>
          <w:szCs w:val="22"/>
        </w:rPr>
      </w:pPr>
    </w:p>
    <w:p w:rsidR="00F344F2" w:rsidRPr="006C38C2" w:rsidRDefault="00821FEB" w:rsidP="00F344F2">
      <w:pPr>
        <w:adjustRightInd w:val="0"/>
        <w:jc w:val="both"/>
        <w:rPr>
          <w:sz w:val="22"/>
          <w:szCs w:val="22"/>
        </w:rPr>
      </w:pPr>
      <w:r>
        <w:rPr>
          <w:sz w:val="22"/>
          <w:szCs w:val="22"/>
        </w:rPr>
        <w:t>15</w:t>
      </w:r>
      <w:r w:rsidR="00F344F2" w:rsidRPr="006C38C2">
        <w:rPr>
          <w:sz w:val="22"/>
          <w:szCs w:val="22"/>
        </w:rPr>
        <w:t>.9</w:t>
      </w:r>
      <w:r w:rsidR="00FA1AF9" w:rsidRPr="006C38C2">
        <w:rPr>
          <w:sz w:val="22"/>
          <w:szCs w:val="22"/>
        </w:rPr>
        <w:t>.</w:t>
      </w:r>
      <w:r w:rsidR="00F344F2" w:rsidRPr="006C38C2">
        <w:rPr>
          <w:sz w:val="22"/>
          <w:szCs w:val="22"/>
        </w:rPr>
        <w:t xml:space="preserve"> Serão consideradas desclassificadas as propostas que forem incompatíveis</w:t>
      </w:r>
      <w:r w:rsidR="00FA1AF9" w:rsidRPr="006C38C2">
        <w:rPr>
          <w:sz w:val="22"/>
          <w:szCs w:val="22"/>
        </w:rPr>
        <w:t xml:space="preserve"> </w:t>
      </w:r>
      <w:r w:rsidR="00F344F2" w:rsidRPr="006C38C2">
        <w:rPr>
          <w:sz w:val="22"/>
          <w:szCs w:val="22"/>
        </w:rPr>
        <w:t>com os requisitos e condições fixadas neste Edital.</w:t>
      </w:r>
    </w:p>
    <w:p w:rsidR="00FA1AF9" w:rsidRPr="006C38C2" w:rsidRDefault="00FA1AF9" w:rsidP="00FA1AF9">
      <w:pPr>
        <w:pStyle w:val="Normal1"/>
        <w:jc w:val="both"/>
        <w:rPr>
          <w:sz w:val="22"/>
          <w:szCs w:val="22"/>
        </w:rPr>
      </w:pPr>
    </w:p>
    <w:p w:rsidR="00FA1AF9" w:rsidRPr="006C38C2" w:rsidRDefault="00821FEB" w:rsidP="00FA1AF9">
      <w:pPr>
        <w:pStyle w:val="Normal1"/>
        <w:jc w:val="both"/>
        <w:rPr>
          <w:sz w:val="22"/>
          <w:szCs w:val="22"/>
        </w:rPr>
      </w:pPr>
      <w:r>
        <w:rPr>
          <w:sz w:val="22"/>
          <w:szCs w:val="22"/>
        </w:rPr>
        <w:t>15</w:t>
      </w:r>
      <w:r w:rsidR="00FA1AF9" w:rsidRPr="006C38C2">
        <w:rPr>
          <w:sz w:val="22"/>
          <w:szCs w:val="22"/>
        </w:rPr>
        <w:t>.</w:t>
      </w:r>
      <w:r w:rsidR="007038DA" w:rsidRPr="006C38C2">
        <w:rPr>
          <w:sz w:val="22"/>
          <w:szCs w:val="22"/>
        </w:rPr>
        <w:t>10</w:t>
      </w:r>
      <w:r w:rsidR="00FA1AF9" w:rsidRPr="006C38C2">
        <w:rPr>
          <w:sz w:val="22"/>
          <w:szCs w:val="22"/>
        </w:rPr>
        <w:t>. Não serão admitidas, sob quaisquer motivos, complementação, modificações ou substituições das propostas ou de quaisquer documentos.</w:t>
      </w:r>
    </w:p>
    <w:p w:rsidR="00FA1AF9" w:rsidRPr="006C38C2" w:rsidRDefault="00FA1AF9" w:rsidP="00FA1AF9">
      <w:pPr>
        <w:pStyle w:val="Normal1"/>
        <w:ind w:firstLine="1130"/>
        <w:jc w:val="both"/>
        <w:rPr>
          <w:sz w:val="22"/>
          <w:szCs w:val="22"/>
        </w:rPr>
      </w:pPr>
      <w:r w:rsidRPr="006C38C2">
        <w:rPr>
          <w:sz w:val="22"/>
          <w:szCs w:val="22"/>
        </w:rPr>
        <w:t> </w:t>
      </w:r>
    </w:p>
    <w:p w:rsidR="00FA1AF9" w:rsidRPr="006C38C2" w:rsidRDefault="00821FEB" w:rsidP="00FA1AF9">
      <w:pPr>
        <w:pStyle w:val="Normal1"/>
        <w:jc w:val="both"/>
        <w:rPr>
          <w:sz w:val="22"/>
          <w:szCs w:val="22"/>
        </w:rPr>
      </w:pPr>
      <w:r>
        <w:rPr>
          <w:sz w:val="22"/>
          <w:szCs w:val="22"/>
        </w:rPr>
        <w:t>15</w:t>
      </w:r>
      <w:r w:rsidR="00FA1AF9" w:rsidRPr="006C38C2">
        <w:rPr>
          <w:sz w:val="22"/>
          <w:szCs w:val="22"/>
        </w:rPr>
        <w:t>.</w:t>
      </w:r>
      <w:r w:rsidR="007038DA" w:rsidRPr="006C38C2">
        <w:rPr>
          <w:sz w:val="22"/>
          <w:szCs w:val="22"/>
        </w:rPr>
        <w:t>11</w:t>
      </w:r>
      <w:r w:rsidR="00FA1AF9" w:rsidRPr="006C38C2">
        <w:rPr>
          <w:sz w:val="22"/>
          <w:szCs w:val="22"/>
        </w:rPr>
        <w:t xml:space="preserve">. Não serão aceitas propostas e documentos via </w:t>
      </w:r>
      <w:proofErr w:type="spellStart"/>
      <w:r w:rsidR="00FA1AF9" w:rsidRPr="006C38C2">
        <w:rPr>
          <w:sz w:val="22"/>
          <w:szCs w:val="22"/>
        </w:rPr>
        <w:t>fax-símile</w:t>
      </w:r>
      <w:proofErr w:type="spellEnd"/>
      <w:r w:rsidR="00FA1AF9" w:rsidRPr="006C38C2">
        <w:rPr>
          <w:sz w:val="22"/>
          <w:szCs w:val="22"/>
        </w:rPr>
        <w:t xml:space="preserve"> ou entregues fora do prazo estipulado.</w:t>
      </w:r>
    </w:p>
    <w:p w:rsidR="00FA1AF9" w:rsidRPr="006C38C2" w:rsidRDefault="00FA1AF9" w:rsidP="00FA1AF9">
      <w:pPr>
        <w:pStyle w:val="Normal1"/>
        <w:jc w:val="both"/>
        <w:rPr>
          <w:sz w:val="22"/>
          <w:szCs w:val="22"/>
        </w:rPr>
      </w:pPr>
    </w:p>
    <w:p w:rsidR="00FA1AF9" w:rsidRPr="006C38C2" w:rsidRDefault="00821FEB" w:rsidP="00FA1AF9">
      <w:pPr>
        <w:pStyle w:val="Normal1"/>
        <w:jc w:val="both"/>
        <w:rPr>
          <w:sz w:val="22"/>
          <w:szCs w:val="22"/>
        </w:rPr>
      </w:pPr>
      <w:r>
        <w:rPr>
          <w:sz w:val="22"/>
          <w:szCs w:val="22"/>
        </w:rPr>
        <w:t>15</w:t>
      </w:r>
      <w:r w:rsidR="00FA1AF9" w:rsidRPr="006C38C2">
        <w:rPr>
          <w:sz w:val="22"/>
          <w:szCs w:val="22"/>
        </w:rPr>
        <w:t>.1</w:t>
      </w:r>
      <w:r w:rsidR="007038DA" w:rsidRPr="006C38C2">
        <w:rPr>
          <w:sz w:val="22"/>
          <w:szCs w:val="22"/>
        </w:rPr>
        <w:t>2</w:t>
      </w:r>
      <w:r w:rsidR="00FA1AF9" w:rsidRPr="006C38C2">
        <w:rPr>
          <w:sz w:val="22"/>
          <w:szCs w:val="22"/>
        </w:rPr>
        <w:t>. Na contagem dos prazos estabelecidos neste edital, excluir-se-á o dia do início e incluir-se-á o do vencimento, (art. 110 da Lei Federal nº 8.666/93 e suas alterações posteriores).</w:t>
      </w:r>
    </w:p>
    <w:p w:rsidR="00FA1AF9" w:rsidRPr="006C38C2" w:rsidRDefault="00FA1AF9" w:rsidP="00FA1AF9">
      <w:pPr>
        <w:pStyle w:val="Normal1"/>
        <w:jc w:val="both"/>
        <w:rPr>
          <w:sz w:val="22"/>
          <w:szCs w:val="22"/>
        </w:rPr>
      </w:pPr>
    </w:p>
    <w:p w:rsidR="00FA1AF9" w:rsidRPr="006C38C2" w:rsidRDefault="00821FEB" w:rsidP="00FA1AF9">
      <w:pPr>
        <w:pStyle w:val="Normal1"/>
        <w:jc w:val="both"/>
        <w:rPr>
          <w:sz w:val="22"/>
          <w:szCs w:val="22"/>
        </w:rPr>
      </w:pPr>
      <w:r>
        <w:rPr>
          <w:sz w:val="22"/>
          <w:szCs w:val="22"/>
        </w:rPr>
        <w:t>15</w:t>
      </w:r>
      <w:r w:rsidR="00FA1AF9" w:rsidRPr="006C38C2">
        <w:rPr>
          <w:sz w:val="22"/>
          <w:szCs w:val="22"/>
        </w:rPr>
        <w:t>.1</w:t>
      </w:r>
      <w:r w:rsidR="007038DA" w:rsidRPr="006C38C2">
        <w:rPr>
          <w:sz w:val="22"/>
          <w:szCs w:val="22"/>
        </w:rPr>
        <w:t>3</w:t>
      </w:r>
      <w:r w:rsidR="00FA1AF9" w:rsidRPr="006C38C2">
        <w:rPr>
          <w:sz w:val="22"/>
          <w:szCs w:val="22"/>
        </w:rPr>
        <w:t xml:space="preserve">. As decisões da Comissão de Licitação, somente serão consideradas definitivas </w:t>
      </w:r>
      <w:proofErr w:type="gramStart"/>
      <w:r w:rsidR="00FA1AF9" w:rsidRPr="006C38C2">
        <w:rPr>
          <w:sz w:val="22"/>
          <w:szCs w:val="22"/>
        </w:rPr>
        <w:t>após</w:t>
      </w:r>
      <w:proofErr w:type="gramEnd"/>
      <w:r w:rsidR="00FA1AF9" w:rsidRPr="006C38C2">
        <w:rPr>
          <w:sz w:val="22"/>
          <w:szCs w:val="22"/>
        </w:rPr>
        <w:t xml:space="preserve"> homologadas pela Autoridade Competente.</w:t>
      </w:r>
    </w:p>
    <w:p w:rsidR="00FA1AF9" w:rsidRPr="006C38C2" w:rsidRDefault="00FA1AF9" w:rsidP="00F344F2">
      <w:pPr>
        <w:adjustRightInd w:val="0"/>
        <w:jc w:val="both"/>
        <w:rPr>
          <w:sz w:val="22"/>
          <w:szCs w:val="22"/>
        </w:rPr>
      </w:pPr>
    </w:p>
    <w:p w:rsidR="00F344F2" w:rsidRPr="006C38C2" w:rsidRDefault="007038DA" w:rsidP="00FA1AF9">
      <w:pPr>
        <w:adjustRightInd w:val="0"/>
        <w:jc w:val="both"/>
        <w:rPr>
          <w:sz w:val="22"/>
          <w:szCs w:val="22"/>
        </w:rPr>
      </w:pPr>
      <w:r w:rsidRPr="006C38C2">
        <w:rPr>
          <w:sz w:val="22"/>
          <w:szCs w:val="22"/>
        </w:rPr>
        <w:t>1</w:t>
      </w:r>
      <w:r w:rsidR="00821FEB">
        <w:rPr>
          <w:sz w:val="22"/>
          <w:szCs w:val="22"/>
        </w:rPr>
        <w:t>5</w:t>
      </w:r>
      <w:r w:rsidRPr="006C38C2">
        <w:rPr>
          <w:sz w:val="22"/>
          <w:szCs w:val="22"/>
        </w:rPr>
        <w:t>.14</w:t>
      </w:r>
      <w:r w:rsidR="00FA1AF9" w:rsidRPr="006C38C2">
        <w:rPr>
          <w:sz w:val="22"/>
          <w:szCs w:val="22"/>
        </w:rPr>
        <w:t>.</w:t>
      </w:r>
      <w:r w:rsidR="00F344F2" w:rsidRPr="006C38C2">
        <w:rPr>
          <w:sz w:val="22"/>
          <w:szCs w:val="22"/>
        </w:rPr>
        <w:t xml:space="preserve"> Para dirimir quaisquer questões decorrentes do procedimento licitatório, as</w:t>
      </w:r>
      <w:r w:rsidR="00FA1AF9" w:rsidRPr="006C38C2">
        <w:rPr>
          <w:sz w:val="22"/>
          <w:szCs w:val="22"/>
        </w:rPr>
        <w:t xml:space="preserve"> </w:t>
      </w:r>
      <w:r w:rsidR="00F344F2" w:rsidRPr="006C38C2">
        <w:rPr>
          <w:sz w:val="22"/>
          <w:szCs w:val="22"/>
        </w:rPr>
        <w:t>partes elegem o Foro da cidade de Passo Fundo/RS, com renúncia expressa a qualquer outro</w:t>
      </w:r>
      <w:r w:rsidR="00FA1AF9" w:rsidRPr="006C38C2">
        <w:rPr>
          <w:sz w:val="22"/>
          <w:szCs w:val="22"/>
        </w:rPr>
        <w:t xml:space="preserve"> </w:t>
      </w:r>
      <w:r w:rsidR="00F344F2" w:rsidRPr="006C38C2">
        <w:rPr>
          <w:sz w:val="22"/>
          <w:szCs w:val="22"/>
        </w:rPr>
        <w:t>por mais privilegiado que seja.</w:t>
      </w:r>
    </w:p>
    <w:p w:rsidR="00F344F2" w:rsidRPr="006C38C2" w:rsidRDefault="00F344F2" w:rsidP="00F344F2">
      <w:pPr>
        <w:jc w:val="both"/>
        <w:rPr>
          <w:sz w:val="22"/>
          <w:szCs w:val="22"/>
        </w:rPr>
      </w:pPr>
    </w:p>
    <w:p w:rsidR="00E434A7" w:rsidRPr="006C38C2" w:rsidRDefault="00E434A7" w:rsidP="00180770">
      <w:pPr>
        <w:ind w:left="2832" w:firstLine="708"/>
        <w:jc w:val="right"/>
        <w:rPr>
          <w:b/>
          <w:sz w:val="22"/>
          <w:szCs w:val="22"/>
        </w:rPr>
      </w:pPr>
      <w:r w:rsidRPr="006C38C2">
        <w:rPr>
          <w:sz w:val="22"/>
          <w:szCs w:val="22"/>
        </w:rPr>
        <w:t>Ernestina – RS,</w:t>
      </w:r>
      <w:r w:rsidR="00FB20BC">
        <w:rPr>
          <w:sz w:val="22"/>
          <w:szCs w:val="22"/>
        </w:rPr>
        <w:t xml:space="preserve"> 09</w:t>
      </w:r>
      <w:r w:rsidR="00143450" w:rsidRPr="006C38C2">
        <w:rPr>
          <w:sz w:val="22"/>
          <w:szCs w:val="22"/>
        </w:rPr>
        <w:t>/</w:t>
      </w:r>
      <w:r w:rsidR="00FB20BC">
        <w:rPr>
          <w:sz w:val="22"/>
          <w:szCs w:val="22"/>
        </w:rPr>
        <w:t>08</w:t>
      </w:r>
      <w:r w:rsidR="00FA1AF9" w:rsidRPr="006C38C2">
        <w:rPr>
          <w:sz w:val="22"/>
          <w:szCs w:val="22"/>
        </w:rPr>
        <w:t>/</w:t>
      </w:r>
      <w:r w:rsidR="00143450" w:rsidRPr="006C38C2">
        <w:rPr>
          <w:sz w:val="22"/>
          <w:szCs w:val="22"/>
        </w:rPr>
        <w:t>2019</w:t>
      </w:r>
      <w:r w:rsidRPr="006C38C2">
        <w:rPr>
          <w:sz w:val="22"/>
          <w:szCs w:val="22"/>
        </w:rPr>
        <w:t>.</w:t>
      </w:r>
    </w:p>
    <w:p w:rsidR="00E434A7" w:rsidRPr="006C38C2" w:rsidRDefault="00E434A7" w:rsidP="00180770">
      <w:pPr>
        <w:rPr>
          <w:b/>
          <w:sz w:val="22"/>
          <w:szCs w:val="22"/>
        </w:rPr>
      </w:pPr>
      <w:r w:rsidRPr="006C38C2">
        <w:rPr>
          <w:b/>
          <w:sz w:val="22"/>
          <w:szCs w:val="22"/>
        </w:rPr>
        <w:tab/>
      </w:r>
      <w:r w:rsidRPr="006C38C2">
        <w:rPr>
          <w:b/>
          <w:sz w:val="22"/>
          <w:szCs w:val="22"/>
        </w:rPr>
        <w:tab/>
      </w:r>
      <w:r w:rsidRPr="006C38C2">
        <w:rPr>
          <w:b/>
          <w:sz w:val="22"/>
          <w:szCs w:val="22"/>
        </w:rPr>
        <w:tab/>
      </w:r>
      <w:r w:rsidRPr="006C38C2">
        <w:rPr>
          <w:b/>
          <w:sz w:val="22"/>
          <w:szCs w:val="22"/>
        </w:rPr>
        <w:tab/>
      </w:r>
    </w:p>
    <w:p w:rsidR="00EA7A9E" w:rsidRPr="006C38C2" w:rsidRDefault="00EA7A9E" w:rsidP="00180770">
      <w:pPr>
        <w:rPr>
          <w:b/>
          <w:sz w:val="22"/>
          <w:szCs w:val="22"/>
        </w:rPr>
      </w:pPr>
    </w:p>
    <w:p w:rsidR="00EA7A9E" w:rsidRPr="006C38C2" w:rsidRDefault="00EA7A9E" w:rsidP="00180770">
      <w:pPr>
        <w:rPr>
          <w:b/>
          <w:sz w:val="22"/>
          <w:szCs w:val="22"/>
        </w:rPr>
      </w:pPr>
    </w:p>
    <w:p w:rsidR="00E434A7" w:rsidRPr="006C38C2" w:rsidRDefault="00E434A7" w:rsidP="00180770">
      <w:pPr>
        <w:rPr>
          <w:sz w:val="22"/>
          <w:szCs w:val="22"/>
        </w:rPr>
      </w:pPr>
    </w:p>
    <w:p w:rsidR="00E434A7" w:rsidRPr="006C38C2" w:rsidRDefault="00E434A7" w:rsidP="00180770">
      <w:pPr>
        <w:rPr>
          <w:sz w:val="22"/>
          <w:szCs w:val="22"/>
        </w:rPr>
      </w:pPr>
    </w:p>
    <w:p w:rsidR="00E434A7" w:rsidRPr="006C38C2" w:rsidRDefault="00E434A7" w:rsidP="00180770">
      <w:pPr>
        <w:rPr>
          <w:sz w:val="22"/>
          <w:szCs w:val="22"/>
        </w:rPr>
      </w:pPr>
    </w:p>
    <w:p w:rsidR="00E434A7" w:rsidRPr="006C38C2" w:rsidRDefault="00E434A7" w:rsidP="00180770">
      <w:pPr>
        <w:jc w:val="center"/>
        <w:rPr>
          <w:b/>
          <w:sz w:val="22"/>
          <w:szCs w:val="22"/>
        </w:rPr>
      </w:pPr>
      <w:r w:rsidRPr="006C38C2">
        <w:rPr>
          <w:b/>
          <w:sz w:val="22"/>
          <w:szCs w:val="22"/>
        </w:rPr>
        <w:t>______________________________</w:t>
      </w:r>
    </w:p>
    <w:p w:rsidR="00E434A7" w:rsidRPr="006C38C2" w:rsidRDefault="006054F2" w:rsidP="00180770">
      <w:pPr>
        <w:jc w:val="center"/>
        <w:rPr>
          <w:bCs/>
          <w:sz w:val="22"/>
          <w:szCs w:val="22"/>
        </w:rPr>
      </w:pPr>
      <w:r w:rsidRPr="006C38C2">
        <w:rPr>
          <w:bCs/>
          <w:sz w:val="22"/>
          <w:szCs w:val="22"/>
        </w:rPr>
        <w:t xml:space="preserve">Evaldo </w:t>
      </w:r>
      <w:proofErr w:type="spellStart"/>
      <w:r w:rsidRPr="006C38C2">
        <w:rPr>
          <w:bCs/>
          <w:sz w:val="22"/>
          <w:szCs w:val="22"/>
        </w:rPr>
        <w:t>Magarinos</w:t>
      </w:r>
      <w:proofErr w:type="spellEnd"/>
    </w:p>
    <w:p w:rsidR="000E39D8" w:rsidRPr="006C38C2" w:rsidRDefault="006054F2" w:rsidP="00180770">
      <w:pPr>
        <w:jc w:val="center"/>
        <w:rPr>
          <w:bCs/>
          <w:sz w:val="22"/>
          <w:szCs w:val="22"/>
        </w:rPr>
      </w:pPr>
      <w:r w:rsidRPr="006C38C2">
        <w:rPr>
          <w:bCs/>
          <w:sz w:val="22"/>
          <w:szCs w:val="22"/>
        </w:rPr>
        <w:t>Presidente da CAPESER</w:t>
      </w:r>
    </w:p>
    <w:sectPr w:rsidR="000E39D8" w:rsidRPr="006C38C2" w:rsidSect="002C6431">
      <w:headerReference w:type="default" r:id="rId10"/>
      <w:footerReference w:type="even" r:id="rId11"/>
      <w:footerReference w:type="default" r:id="rId12"/>
      <w:pgSz w:w="11906" w:h="16838"/>
      <w:pgMar w:top="2835"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51" w:rsidRDefault="00813151">
      <w:r>
        <w:separator/>
      </w:r>
    </w:p>
  </w:endnote>
  <w:endnote w:type="continuationSeparator" w:id="0">
    <w:p w:rsidR="00813151" w:rsidRDefault="0081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itstream Vera Sans">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59" w:rsidRDefault="00E91E59" w:rsidP="00D0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1E59" w:rsidRDefault="00E91E59" w:rsidP="00D01D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59" w:rsidRDefault="00E91E59" w:rsidP="00D01D88">
    <w:pPr>
      <w:pStyle w:val="Rodap"/>
      <w:framePr w:wrap="around" w:vAnchor="text" w:hAnchor="margin" w:xAlign="right" w:y="1"/>
      <w:rPr>
        <w:rStyle w:val="Nmerodepgina"/>
      </w:rPr>
    </w:pPr>
  </w:p>
  <w:p w:rsidR="00E91E59" w:rsidRPr="0014112B" w:rsidRDefault="00E91E59" w:rsidP="00691F7A">
    <w:pPr>
      <w:pStyle w:val="Rodap"/>
      <w:ind w:right="360"/>
      <w:jc w:val="center"/>
      <w:rPr>
        <w:rFonts w:ascii="Arial" w:hAnsi="Arial" w:cs="Arial"/>
        <w:color w:val="9999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51" w:rsidRDefault="00813151">
      <w:r>
        <w:separator/>
      </w:r>
    </w:p>
  </w:footnote>
  <w:footnote w:type="continuationSeparator" w:id="0">
    <w:p w:rsidR="00813151" w:rsidRDefault="00813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59" w:rsidRDefault="00E91E59">
    <w:pPr>
      <w:pStyle w:val="Cabealho"/>
    </w:pPr>
    <w:r>
      <w:rPr>
        <w:noProof/>
      </w:rPr>
      <mc:AlternateContent>
        <mc:Choice Requires="wps">
          <w:drawing>
            <wp:anchor distT="0" distB="0" distL="114300" distR="114300" simplePos="0" relativeHeight="251658240" behindDoc="0" locked="0" layoutInCell="0" allowOverlap="1" wp14:anchorId="2A5AA100" wp14:editId="71DF483A">
              <wp:simplePos x="0" y="0"/>
              <wp:positionH relativeFrom="page">
                <wp:posOffset>6985000</wp:posOffset>
              </wp:positionH>
              <wp:positionV relativeFrom="page">
                <wp:posOffset>5092065</wp:posOffset>
              </wp:positionV>
              <wp:extent cx="570230" cy="329565"/>
              <wp:effectExtent l="3175"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E59" w:rsidRDefault="00E91E59">
                          <w:pPr>
                            <w:pBdr>
                              <w:bottom w:val="single" w:sz="4" w:space="1" w:color="auto"/>
                            </w:pBdr>
                          </w:pPr>
                          <w:r>
                            <w:fldChar w:fldCharType="begin"/>
                          </w:r>
                          <w:r>
                            <w:instrText>PAGE   \* MERGEFORMAT</w:instrText>
                          </w:r>
                          <w:r>
                            <w:fldChar w:fldCharType="separate"/>
                          </w:r>
                          <w:r w:rsidR="00C4162E">
                            <w:rPr>
                              <w:noProof/>
                            </w:rPr>
                            <w:t>16</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3" o:spid="_x0000_s1026" style="position:absolute;margin-left:550pt;margin-top:400.95pt;width:44.9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xgQ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" o:allowincell="f" stroked="f">
              <v:textbox>
                <w:txbxContent>
                  <w:p w:rsidR="00E91E59" w:rsidRDefault="00E91E59">
                    <w:pPr>
                      <w:pBdr>
                        <w:bottom w:val="single" w:sz="4" w:space="1" w:color="auto"/>
                      </w:pBdr>
                    </w:pPr>
                    <w:r>
                      <w:fldChar w:fldCharType="begin"/>
                    </w:r>
                    <w:r>
                      <w:instrText>PAGE   \* MERGEFORMAT</w:instrText>
                    </w:r>
                    <w:r>
                      <w:fldChar w:fldCharType="separate"/>
                    </w:r>
                    <w:r w:rsidR="00C4162E">
                      <w:rPr>
                        <w:noProof/>
                      </w:rPr>
                      <w:t>16</w:t>
                    </w:r>
                    <w:r>
                      <w:rPr>
                        <w:noProof/>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14:anchorId="1DE2C100" wp14:editId="1F12CE15">
              <wp:simplePos x="0" y="0"/>
              <wp:positionH relativeFrom="page">
                <wp:posOffset>6819265</wp:posOffset>
              </wp:positionH>
              <wp:positionV relativeFrom="page">
                <wp:posOffset>4898390</wp:posOffset>
              </wp:positionV>
              <wp:extent cx="762000" cy="895350"/>
              <wp:effectExtent l="0" t="2540"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E59" w:rsidRPr="009D1CE7" w:rsidRDefault="00E91E59">
                          <w:pPr>
                            <w:jc w:val="center"/>
                            <w:rPr>
                              <w:rFonts w:ascii="Cambria" w:hAnsi="Cambria"/>
                              <w:i/>
                              <w:sz w:val="72"/>
                              <w:szCs w:val="4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36.95pt;margin-top:385.7pt;width:60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" o:allowincell="f" stroked="f">
              <v:textbox>
                <w:txbxContent>
                  <w:p w:rsidR="00E91E59" w:rsidRPr="009D1CE7" w:rsidRDefault="00E91E59">
                    <w:pPr>
                      <w:jc w:val="center"/>
                      <w:rPr>
                        <w:rFonts w:ascii="Cambria" w:hAnsi="Cambria"/>
                        <w:i/>
                        <w:sz w:val="72"/>
                        <w:szCs w:val="44"/>
                        <w:u w:val="single"/>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lvl w:ilvl="0">
      <w:start w:val="1"/>
      <w:numFmt w:val="lowerLetter"/>
      <w:lvlText w:val="%1)"/>
      <w:lvlJc w:val="left"/>
      <w:pPr>
        <w:tabs>
          <w:tab w:val="num" w:pos="375"/>
        </w:tabs>
      </w:pPr>
    </w:lvl>
  </w:abstractNum>
  <w:abstractNum w:abstractNumId="2">
    <w:nsid w:val="0000000A"/>
    <w:multiLevelType w:val="singleLevel"/>
    <w:tmpl w:val="0000000A"/>
    <w:name w:val="WW8Num12"/>
    <w:lvl w:ilvl="0">
      <w:start w:val="3"/>
      <w:numFmt w:val="bullet"/>
      <w:lvlText w:val=""/>
      <w:lvlJc w:val="left"/>
      <w:pPr>
        <w:tabs>
          <w:tab w:val="num" w:pos="735"/>
        </w:tabs>
      </w:pPr>
      <w:rPr>
        <w:rFonts w:ascii="Symbol" w:hAnsi="Symbol"/>
      </w:rPr>
    </w:lvl>
  </w:abstractNum>
  <w:abstractNum w:abstractNumId="3">
    <w:nsid w:val="01E00AF7"/>
    <w:multiLevelType w:val="hybridMultilevel"/>
    <w:tmpl w:val="7C4CDC78"/>
    <w:lvl w:ilvl="0" w:tplc="83608FD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05B476C8"/>
    <w:multiLevelType w:val="multilevel"/>
    <w:tmpl w:val="BAEA5DCE"/>
    <w:lvl w:ilvl="0">
      <w:start w:val="5"/>
      <w:numFmt w:val="decimal"/>
      <w:lvlText w:val="%1"/>
      <w:lvlJc w:val="left"/>
      <w:pPr>
        <w:ind w:left="124" w:hanging="368"/>
      </w:pPr>
      <w:rPr>
        <w:rFonts w:hint="default"/>
        <w:lang w:val="pt-PT" w:eastAsia="pt-PT" w:bidi="pt-PT"/>
      </w:rPr>
    </w:lvl>
    <w:lvl w:ilvl="1">
      <w:start w:val="1"/>
      <w:numFmt w:val="decimal"/>
      <w:lvlText w:val="%1.%2"/>
      <w:lvlJc w:val="left"/>
      <w:pPr>
        <w:ind w:left="124" w:hanging="368"/>
      </w:pPr>
      <w:rPr>
        <w:rFonts w:ascii="Times New Roman" w:eastAsia="Arial" w:hAnsi="Times New Roman" w:cs="Times New Roman" w:hint="default"/>
        <w:spacing w:val="-23"/>
        <w:w w:val="100"/>
        <w:sz w:val="20"/>
        <w:szCs w:val="20"/>
        <w:lang w:val="pt-PT" w:eastAsia="pt-PT" w:bidi="pt-PT"/>
      </w:rPr>
    </w:lvl>
    <w:lvl w:ilvl="2">
      <w:numFmt w:val="bullet"/>
      <w:lvlText w:val="•"/>
      <w:lvlJc w:val="left"/>
      <w:pPr>
        <w:ind w:left="2028" w:hanging="368"/>
      </w:pPr>
      <w:rPr>
        <w:rFonts w:hint="default"/>
        <w:lang w:val="pt-PT" w:eastAsia="pt-PT" w:bidi="pt-PT"/>
      </w:rPr>
    </w:lvl>
    <w:lvl w:ilvl="3">
      <w:numFmt w:val="bullet"/>
      <w:lvlText w:val="•"/>
      <w:lvlJc w:val="left"/>
      <w:pPr>
        <w:ind w:left="2982" w:hanging="368"/>
      </w:pPr>
      <w:rPr>
        <w:rFonts w:hint="default"/>
        <w:lang w:val="pt-PT" w:eastAsia="pt-PT" w:bidi="pt-PT"/>
      </w:rPr>
    </w:lvl>
    <w:lvl w:ilvl="4">
      <w:numFmt w:val="bullet"/>
      <w:lvlText w:val="•"/>
      <w:lvlJc w:val="left"/>
      <w:pPr>
        <w:ind w:left="3936" w:hanging="368"/>
      </w:pPr>
      <w:rPr>
        <w:rFonts w:hint="default"/>
        <w:lang w:val="pt-PT" w:eastAsia="pt-PT" w:bidi="pt-PT"/>
      </w:rPr>
    </w:lvl>
    <w:lvl w:ilvl="5">
      <w:numFmt w:val="bullet"/>
      <w:lvlText w:val="•"/>
      <w:lvlJc w:val="left"/>
      <w:pPr>
        <w:ind w:left="4890" w:hanging="368"/>
      </w:pPr>
      <w:rPr>
        <w:rFonts w:hint="default"/>
        <w:lang w:val="pt-PT" w:eastAsia="pt-PT" w:bidi="pt-PT"/>
      </w:rPr>
    </w:lvl>
    <w:lvl w:ilvl="6">
      <w:numFmt w:val="bullet"/>
      <w:lvlText w:val="•"/>
      <w:lvlJc w:val="left"/>
      <w:pPr>
        <w:ind w:left="5844" w:hanging="368"/>
      </w:pPr>
      <w:rPr>
        <w:rFonts w:hint="default"/>
        <w:lang w:val="pt-PT" w:eastAsia="pt-PT" w:bidi="pt-PT"/>
      </w:rPr>
    </w:lvl>
    <w:lvl w:ilvl="7">
      <w:numFmt w:val="bullet"/>
      <w:lvlText w:val="•"/>
      <w:lvlJc w:val="left"/>
      <w:pPr>
        <w:ind w:left="6798" w:hanging="368"/>
      </w:pPr>
      <w:rPr>
        <w:rFonts w:hint="default"/>
        <w:lang w:val="pt-PT" w:eastAsia="pt-PT" w:bidi="pt-PT"/>
      </w:rPr>
    </w:lvl>
    <w:lvl w:ilvl="8">
      <w:numFmt w:val="bullet"/>
      <w:lvlText w:val="•"/>
      <w:lvlJc w:val="left"/>
      <w:pPr>
        <w:ind w:left="7752" w:hanging="368"/>
      </w:pPr>
      <w:rPr>
        <w:rFonts w:hint="default"/>
        <w:lang w:val="pt-PT" w:eastAsia="pt-PT" w:bidi="pt-PT"/>
      </w:rPr>
    </w:lvl>
  </w:abstractNum>
  <w:abstractNum w:abstractNumId="5">
    <w:nsid w:val="07A2152C"/>
    <w:multiLevelType w:val="multilevel"/>
    <w:tmpl w:val="BF968A5A"/>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nsid w:val="0B486CD1"/>
    <w:multiLevelType w:val="hybridMultilevel"/>
    <w:tmpl w:val="283ABE98"/>
    <w:lvl w:ilvl="0" w:tplc="FFFFFFFF">
      <w:start w:val="1"/>
      <w:numFmt w:val="lowerLetter"/>
      <w:lvlText w:val="%1)"/>
      <w:lvlJc w:val="left"/>
      <w:pPr>
        <w:tabs>
          <w:tab w:val="num" w:pos="3681"/>
        </w:tabs>
        <w:ind w:left="3681" w:hanging="1980"/>
      </w:pPr>
      <w:rPr>
        <w:rFonts w:hint="default"/>
      </w:rPr>
    </w:lvl>
    <w:lvl w:ilvl="1" w:tplc="FFFFFFFF" w:tentative="1">
      <w:start w:val="1"/>
      <w:numFmt w:val="lowerLetter"/>
      <w:lvlText w:val="%2."/>
      <w:lvlJc w:val="left"/>
      <w:pPr>
        <w:tabs>
          <w:tab w:val="num" w:pos="2781"/>
        </w:tabs>
        <w:ind w:left="2781" w:hanging="360"/>
      </w:pPr>
    </w:lvl>
    <w:lvl w:ilvl="2" w:tplc="FFFFFFFF" w:tentative="1">
      <w:start w:val="1"/>
      <w:numFmt w:val="lowerRoman"/>
      <w:lvlText w:val="%3."/>
      <w:lvlJc w:val="right"/>
      <w:pPr>
        <w:tabs>
          <w:tab w:val="num" w:pos="3501"/>
        </w:tabs>
        <w:ind w:left="3501" w:hanging="180"/>
      </w:pPr>
    </w:lvl>
    <w:lvl w:ilvl="3" w:tplc="FFFFFFFF" w:tentative="1">
      <w:start w:val="1"/>
      <w:numFmt w:val="decimal"/>
      <w:lvlText w:val="%4."/>
      <w:lvlJc w:val="left"/>
      <w:pPr>
        <w:tabs>
          <w:tab w:val="num" w:pos="4221"/>
        </w:tabs>
        <w:ind w:left="4221" w:hanging="360"/>
      </w:pPr>
    </w:lvl>
    <w:lvl w:ilvl="4" w:tplc="FFFFFFFF" w:tentative="1">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7">
    <w:nsid w:val="0BEC0054"/>
    <w:multiLevelType w:val="hybridMultilevel"/>
    <w:tmpl w:val="F8A0AF0E"/>
    <w:lvl w:ilvl="0" w:tplc="C6B81D8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107B6302"/>
    <w:multiLevelType w:val="multilevel"/>
    <w:tmpl w:val="129062CE"/>
    <w:lvl w:ilvl="0">
      <w:start w:val="1"/>
      <w:numFmt w:val="decimal"/>
      <w:lvlText w:val="%1"/>
      <w:lvlJc w:val="left"/>
      <w:pPr>
        <w:ind w:left="645" w:hanging="645"/>
      </w:pPr>
      <w:rPr>
        <w:rFonts w:hint="default"/>
        <w:b/>
      </w:rPr>
    </w:lvl>
    <w:lvl w:ilvl="1">
      <w:start w:val="1"/>
      <w:numFmt w:val="decimal"/>
      <w:lvlText w:val="%1.%2"/>
      <w:lvlJc w:val="left"/>
      <w:pPr>
        <w:ind w:left="1354" w:hanging="64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9">
    <w:nsid w:val="119003CE"/>
    <w:multiLevelType w:val="hybridMultilevel"/>
    <w:tmpl w:val="45AC6826"/>
    <w:lvl w:ilvl="0" w:tplc="00000008">
      <w:start w:val="1"/>
      <w:numFmt w:val="lowerLetter"/>
      <w:lvlText w:val="%1)"/>
      <w:lvlJc w:val="left"/>
      <w:pPr>
        <w:tabs>
          <w:tab w:val="num" w:pos="720"/>
        </w:tabs>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7007FC4"/>
    <w:multiLevelType w:val="hybridMultilevel"/>
    <w:tmpl w:val="973A1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DA447F9"/>
    <w:multiLevelType w:val="multilevel"/>
    <w:tmpl w:val="AF061DA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10"/>
        </w:tabs>
        <w:ind w:left="510" w:hanging="39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2">
    <w:nsid w:val="1E1A0CDF"/>
    <w:multiLevelType w:val="multilevel"/>
    <w:tmpl w:val="F4AAB14A"/>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37616B3"/>
    <w:multiLevelType w:val="multilevel"/>
    <w:tmpl w:val="D7CE847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58D5B79"/>
    <w:multiLevelType w:val="hybridMultilevel"/>
    <w:tmpl w:val="DE9CC5F2"/>
    <w:lvl w:ilvl="0" w:tplc="7ED07CA4">
      <w:start w:val="1"/>
      <w:numFmt w:val="lowerLetter"/>
      <w:lvlText w:val="%1)"/>
      <w:lvlJc w:val="left"/>
      <w:pPr>
        <w:ind w:left="3308" w:hanging="189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2E9F41C5"/>
    <w:multiLevelType w:val="hybridMultilevel"/>
    <w:tmpl w:val="83B895B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282E79"/>
    <w:multiLevelType w:val="hybridMultilevel"/>
    <w:tmpl w:val="A928F9CE"/>
    <w:lvl w:ilvl="0" w:tplc="06321738">
      <w:start w:val="1"/>
      <w:numFmt w:val="decimal"/>
      <w:lvlText w:val="%1)"/>
      <w:lvlJc w:val="left"/>
      <w:pPr>
        <w:ind w:left="1155" w:hanging="45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nsid w:val="350245C1"/>
    <w:multiLevelType w:val="hybridMultilevel"/>
    <w:tmpl w:val="00AE93C4"/>
    <w:lvl w:ilvl="0" w:tplc="0B8C7DD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35AC489C"/>
    <w:multiLevelType w:val="hybridMultilevel"/>
    <w:tmpl w:val="8800EBCA"/>
    <w:lvl w:ilvl="0" w:tplc="50DEC660">
      <w:start w:val="1"/>
      <w:numFmt w:val="lowerLetter"/>
      <w:lvlText w:val="%1)"/>
      <w:lvlJc w:val="left"/>
      <w:pPr>
        <w:ind w:left="124" w:hanging="238"/>
      </w:pPr>
      <w:rPr>
        <w:rFonts w:ascii="Times New Roman" w:eastAsia="Arial" w:hAnsi="Times New Roman" w:cs="Times New Roman" w:hint="default"/>
        <w:b w:val="0"/>
        <w:bCs/>
        <w:w w:val="100"/>
        <w:sz w:val="20"/>
        <w:szCs w:val="20"/>
        <w:lang w:val="pt-PT" w:eastAsia="pt-PT" w:bidi="pt-PT"/>
      </w:rPr>
    </w:lvl>
    <w:lvl w:ilvl="1" w:tplc="72104EEE">
      <w:numFmt w:val="bullet"/>
      <w:lvlText w:val="•"/>
      <w:lvlJc w:val="left"/>
      <w:pPr>
        <w:ind w:left="1074" w:hanging="238"/>
      </w:pPr>
      <w:rPr>
        <w:rFonts w:hint="default"/>
        <w:lang w:val="pt-PT" w:eastAsia="pt-PT" w:bidi="pt-PT"/>
      </w:rPr>
    </w:lvl>
    <w:lvl w:ilvl="2" w:tplc="93A2433A">
      <w:numFmt w:val="bullet"/>
      <w:lvlText w:val="•"/>
      <w:lvlJc w:val="left"/>
      <w:pPr>
        <w:ind w:left="2028" w:hanging="238"/>
      </w:pPr>
      <w:rPr>
        <w:rFonts w:hint="default"/>
        <w:lang w:val="pt-PT" w:eastAsia="pt-PT" w:bidi="pt-PT"/>
      </w:rPr>
    </w:lvl>
    <w:lvl w:ilvl="3" w:tplc="72E88DB4">
      <w:numFmt w:val="bullet"/>
      <w:lvlText w:val="•"/>
      <w:lvlJc w:val="left"/>
      <w:pPr>
        <w:ind w:left="2982" w:hanging="238"/>
      </w:pPr>
      <w:rPr>
        <w:rFonts w:hint="default"/>
        <w:lang w:val="pt-PT" w:eastAsia="pt-PT" w:bidi="pt-PT"/>
      </w:rPr>
    </w:lvl>
    <w:lvl w:ilvl="4" w:tplc="B282D0F8">
      <w:numFmt w:val="bullet"/>
      <w:lvlText w:val="•"/>
      <w:lvlJc w:val="left"/>
      <w:pPr>
        <w:ind w:left="3936" w:hanging="238"/>
      </w:pPr>
      <w:rPr>
        <w:rFonts w:hint="default"/>
        <w:lang w:val="pt-PT" w:eastAsia="pt-PT" w:bidi="pt-PT"/>
      </w:rPr>
    </w:lvl>
    <w:lvl w:ilvl="5" w:tplc="5A947A26">
      <w:numFmt w:val="bullet"/>
      <w:lvlText w:val="•"/>
      <w:lvlJc w:val="left"/>
      <w:pPr>
        <w:ind w:left="4890" w:hanging="238"/>
      </w:pPr>
      <w:rPr>
        <w:rFonts w:hint="default"/>
        <w:lang w:val="pt-PT" w:eastAsia="pt-PT" w:bidi="pt-PT"/>
      </w:rPr>
    </w:lvl>
    <w:lvl w:ilvl="6" w:tplc="71CE89D8">
      <w:numFmt w:val="bullet"/>
      <w:lvlText w:val="•"/>
      <w:lvlJc w:val="left"/>
      <w:pPr>
        <w:ind w:left="5844" w:hanging="238"/>
      </w:pPr>
      <w:rPr>
        <w:rFonts w:hint="default"/>
        <w:lang w:val="pt-PT" w:eastAsia="pt-PT" w:bidi="pt-PT"/>
      </w:rPr>
    </w:lvl>
    <w:lvl w:ilvl="7" w:tplc="9552F990">
      <w:numFmt w:val="bullet"/>
      <w:lvlText w:val="•"/>
      <w:lvlJc w:val="left"/>
      <w:pPr>
        <w:ind w:left="6798" w:hanging="238"/>
      </w:pPr>
      <w:rPr>
        <w:rFonts w:hint="default"/>
        <w:lang w:val="pt-PT" w:eastAsia="pt-PT" w:bidi="pt-PT"/>
      </w:rPr>
    </w:lvl>
    <w:lvl w:ilvl="8" w:tplc="D574715C">
      <w:numFmt w:val="bullet"/>
      <w:lvlText w:val="•"/>
      <w:lvlJc w:val="left"/>
      <w:pPr>
        <w:ind w:left="7752" w:hanging="238"/>
      </w:pPr>
      <w:rPr>
        <w:rFonts w:hint="default"/>
        <w:lang w:val="pt-PT" w:eastAsia="pt-PT" w:bidi="pt-PT"/>
      </w:rPr>
    </w:lvl>
  </w:abstractNum>
  <w:abstractNum w:abstractNumId="19">
    <w:nsid w:val="38031C0C"/>
    <w:multiLevelType w:val="hybridMultilevel"/>
    <w:tmpl w:val="751667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522E43"/>
    <w:multiLevelType w:val="hybridMultilevel"/>
    <w:tmpl w:val="95B4C852"/>
    <w:lvl w:ilvl="0" w:tplc="A3741D44">
      <w:start w:val="1"/>
      <w:numFmt w:val="lowerLetter"/>
      <w:lvlText w:val="%1)"/>
      <w:lvlJc w:val="left"/>
      <w:pPr>
        <w:ind w:left="1778" w:hanging="360"/>
      </w:pPr>
      <w:rPr>
        <w:rFonts w:hint="default"/>
        <w:b/>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nsid w:val="3BA97A69"/>
    <w:multiLevelType w:val="multilevel"/>
    <w:tmpl w:val="6532CD9A"/>
    <w:lvl w:ilvl="0">
      <w:start w:val="7"/>
      <w:numFmt w:val="decimal"/>
      <w:lvlText w:val="%1"/>
      <w:lvlJc w:val="left"/>
      <w:pPr>
        <w:ind w:left="331" w:hanging="208"/>
      </w:pPr>
      <w:rPr>
        <w:rFonts w:ascii="Arial" w:eastAsia="Arial" w:hAnsi="Arial" w:cs="Arial" w:hint="default"/>
        <w:b/>
        <w:bCs/>
        <w:spacing w:val="-18"/>
        <w:w w:val="100"/>
        <w:sz w:val="20"/>
        <w:szCs w:val="20"/>
        <w:lang w:val="pt-PT" w:eastAsia="pt-PT" w:bidi="pt-PT"/>
      </w:rPr>
    </w:lvl>
    <w:lvl w:ilvl="1">
      <w:start w:val="1"/>
      <w:numFmt w:val="decimal"/>
      <w:lvlText w:val="%1.%2"/>
      <w:lvlJc w:val="left"/>
      <w:pPr>
        <w:ind w:left="124" w:hanging="366"/>
      </w:pPr>
      <w:rPr>
        <w:rFonts w:ascii="Arial" w:eastAsia="Arial" w:hAnsi="Arial" w:cs="Arial" w:hint="default"/>
        <w:b/>
        <w:bCs/>
        <w:spacing w:val="-26"/>
        <w:w w:val="100"/>
        <w:sz w:val="20"/>
        <w:szCs w:val="20"/>
        <w:lang w:val="pt-PT" w:eastAsia="pt-PT" w:bidi="pt-PT"/>
      </w:rPr>
    </w:lvl>
    <w:lvl w:ilvl="2">
      <w:start w:val="1"/>
      <w:numFmt w:val="decimal"/>
      <w:lvlText w:val="%1.%2.%3"/>
      <w:lvlJc w:val="left"/>
      <w:pPr>
        <w:ind w:left="124" w:hanging="637"/>
      </w:pPr>
      <w:rPr>
        <w:rFonts w:hint="default"/>
        <w:spacing w:val="-2"/>
        <w:w w:val="100"/>
        <w:lang w:val="pt-PT" w:eastAsia="pt-PT" w:bidi="pt-PT"/>
      </w:rPr>
    </w:lvl>
    <w:lvl w:ilvl="3">
      <w:start w:val="1"/>
      <w:numFmt w:val="decimal"/>
      <w:lvlText w:val="%1.%2.%3.%4"/>
      <w:lvlJc w:val="left"/>
      <w:pPr>
        <w:ind w:left="124" w:hanging="637"/>
      </w:pPr>
      <w:rPr>
        <w:rFonts w:ascii="Arial" w:eastAsia="Arial" w:hAnsi="Arial" w:cs="Arial" w:hint="default"/>
        <w:spacing w:val="-27"/>
        <w:w w:val="100"/>
        <w:sz w:val="20"/>
        <w:szCs w:val="20"/>
        <w:lang w:val="pt-PT" w:eastAsia="pt-PT" w:bidi="pt-PT"/>
      </w:rPr>
    </w:lvl>
    <w:lvl w:ilvl="4">
      <w:numFmt w:val="bullet"/>
      <w:lvlText w:val="•"/>
      <w:lvlJc w:val="left"/>
      <w:pPr>
        <w:ind w:left="3446" w:hanging="637"/>
      </w:pPr>
      <w:rPr>
        <w:rFonts w:hint="default"/>
        <w:lang w:val="pt-PT" w:eastAsia="pt-PT" w:bidi="pt-PT"/>
      </w:rPr>
    </w:lvl>
    <w:lvl w:ilvl="5">
      <w:numFmt w:val="bullet"/>
      <w:lvlText w:val="•"/>
      <w:lvlJc w:val="left"/>
      <w:pPr>
        <w:ind w:left="4482" w:hanging="637"/>
      </w:pPr>
      <w:rPr>
        <w:rFonts w:hint="default"/>
        <w:lang w:val="pt-PT" w:eastAsia="pt-PT" w:bidi="pt-PT"/>
      </w:rPr>
    </w:lvl>
    <w:lvl w:ilvl="6">
      <w:numFmt w:val="bullet"/>
      <w:lvlText w:val="•"/>
      <w:lvlJc w:val="left"/>
      <w:pPr>
        <w:ind w:left="5517" w:hanging="637"/>
      </w:pPr>
      <w:rPr>
        <w:rFonts w:hint="default"/>
        <w:lang w:val="pt-PT" w:eastAsia="pt-PT" w:bidi="pt-PT"/>
      </w:rPr>
    </w:lvl>
    <w:lvl w:ilvl="7">
      <w:numFmt w:val="bullet"/>
      <w:lvlText w:val="•"/>
      <w:lvlJc w:val="left"/>
      <w:pPr>
        <w:ind w:left="6553" w:hanging="637"/>
      </w:pPr>
      <w:rPr>
        <w:rFonts w:hint="default"/>
        <w:lang w:val="pt-PT" w:eastAsia="pt-PT" w:bidi="pt-PT"/>
      </w:rPr>
    </w:lvl>
    <w:lvl w:ilvl="8">
      <w:numFmt w:val="bullet"/>
      <w:lvlText w:val="•"/>
      <w:lvlJc w:val="left"/>
      <w:pPr>
        <w:ind w:left="7588" w:hanging="637"/>
      </w:pPr>
      <w:rPr>
        <w:rFonts w:hint="default"/>
        <w:lang w:val="pt-PT" w:eastAsia="pt-PT" w:bidi="pt-PT"/>
      </w:rPr>
    </w:lvl>
  </w:abstractNum>
  <w:abstractNum w:abstractNumId="22">
    <w:nsid w:val="41633AA1"/>
    <w:multiLevelType w:val="hybridMultilevel"/>
    <w:tmpl w:val="146858FE"/>
    <w:lvl w:ilvl="0" w:tplc="799A7BC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46A44C97"/>
    <w:multiLevelType w:val="multilevel"/>
    <w:tmpl w:val="47DAE722"/>
    <w:lvl w:ilvl="0">
      <w:start w:val="4"/>
      <w:numFmt w:val="decimal"/>
      <w:lvlText w:val="%1"/>
      <w:lvlJc w:val="left"/>
      <w:pPr>
        <w:ind w:left="679" w:hanging="555"/>
      </w:pPr>
      <w:rPr>
        <w:rFonts w:hint="default"/>
        <w:lang w:val="pt-PT" w:eastAsia="pt-PT" w:bidi="pt-PT"/>
      </w:rPr>
    </w:lvl>
    <w:lvl w:ilvl="1">
      <w:start w:val="2"/>
      <w:numFmt w:val="decimal"/>
      <w:lvlText w:val="%1.%2"/>
      <w:lvlJc w:val="left"/>
      <w:pPr>
        <w:ind w:left="679" w:hanging="555"/>
      </w:pPr>
      <w:rPr>
        <w:rFonts w:hint="default"/>
        <w:lang w:val="pt-PT" w:eastAsia="pt-PT" w:bidi="pt-PT"/>
      </w:rPr>
    </w:lvl>
    <w:lvl w:ilvl="2">
      <w:start w:val="4"/>
      <w:numFmt w:val="decimal"/>
      <w:lvlText w:val="%1.%2.%3."/>
      <w:lvlJc w:val="left"/>
      <w:pPr>
        <w:ind w:left="679" w:hanging="555"/>
      </w:pPr>
      <w:rPr>
        <w:rFonts w:ascii="Times New Roman" w:eastAsia="Arial" w:hAnsi="Times New Roman" w:cs="Times New Roman" w:hint="default"/>
        <w:spacing w:val="-15"/>
        <w:w w:val="100"/>
        <w:sz w:val="20"/>
        <w:szCs w:val="20"/>
        <w:lang w:val="pt-PT" w:eastAsia="pt-PT" w:bidi="pt-PT"/>
      </w:rPr>
    </w:lvl>
    <w:lvl w:ilvl="3">
      <w:numFmt w:val="bullet"/>
      <w:lvlText w:val="•"/>
      <w:lvlJc w:val="left"/>
      <w:pPr>
        <w:ind w:left="3374" w:hanging="555"/>
      </w:pPr>
      <w:rPr>
        <w:rFonts w:hint="default"/>
        <w:lang w:val="pt-PT" w:eastAsia="pt-PT" w:bidi="pt-PT"/>
      </w:rPr>
    </w:lvl>
    <w:lvl w:ilvl="4">
      <w:numFmt w:val="bullet"/>
      <w:lvlText w:val="•"/>
      <w:lvlJc w:val="left"/>
      <w:pPr>
        <w:ind w:left="4272" w:hanging="555"/>
      </w:pPr>
      <w:rPr>
        <w:rFonts w:hint="default"/>
        <w:lang w:val="pt-PT" w:eastAsia="pt-PT" w:bidi="pt-PT"/>
      </w:rPr>
    </w:lvl>
    <w:lvl w:ilvl="5">
      <w:numFmt w:val="bullet"/>
      <w:lvlText w:val="•"/>
      <w:lvlJc w:val="left"/>
      <w:pPr>
        <w:ind w:left="5170" w:hanging="555"/>
      </w:pPr>
      <w:rPr>
        <w:rFonts w:hint="default"/>
        <w:lang w:val="pt-PT" w:eastAsia="pt-PT" w:bidi="pt-PT"/>
      </w:rPr>
    </w:lvl>
    <w:lvl w:ilvl="6">
      <w:numFmt w:val="bullet"/>
      <w:lvlText w:val="•"/>
      <w:lvlJc w:val="left"/>
      <w:pPr>
        <w:ind w:left="6068" w:hanging="555"/>
      </w:pPr>
      <w:rPr>
        <w:rFonts w:hint="default"/>
        <w:lang w:val="pt-PT" w:eastAsia="pt-PT" w:bidi="pt-PT"/>
      </w:rPr>
    </w:lvl>
    <w:lvl w:ilvl="7">
      <w:numFmt w:val="bullet"/>
      <w:lvlText w:val="•"/>
      <w:lvlJc w:val="left"/>
      <w:pPr>
        <w:ind w:left="6966" w:hanging="555"/>
      </w:pPr>
      <w:rPr>
        <w:rFonts w:hint="default"/>
        <w:lang w:val="pt-PT" w:eastAsia="pt-PT" w:bidi="pt-PT"/>
      </w:rPr>
    </w:lvl>
    <w:lvl w:ilvl="8">
      <w:numFmt w:val="bullet"/>
      <w:lvlText w:val="•"/>
      <w:lvlJc w:val="left"/>
      <w:pPr>
        <w:ind w:left="7864" w:hanging="555"/>
      </w:pPr>
      <w:rPr>
        <w:rFonts w:hint="default"/>
        <w:lang w:val="pt-PT" w:eastAsia="pt-PT" w:bidi="pt-PT"/>
      </w:rPr>
    </w:lvl>
  </w:abstractNum>
  <w:abstractNum w:abstractNumId="24">
    <w:nsid w:val="47030AF2"/>
    <w:multiLevelType w:val="multilevel"/>
    <w:tmpl w:val="27740C62"/>
    <w:lvl w:ilvl="0">
      <w:start w:val="4"/>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7B81977"/>
    <w:multiLevelType w:val="hybridMultilevel"/>
    <w:tmpl w:val="7B248E6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7E02CB6"/>
    <w:multiLevelType w:val="multilevel"/>
    <w:tmpl w:val="21947D3A"/>
    <w:lvl w:ilvl="0">
      <w:start w:val="2"/>
      <w:numFmt w:val="decimal"/>
      <w:lvlText w:val="%1."/>
      <w:lvlJc w:val="left"/>
      <w:pPr>
        <w:ind w:left="346" w:hanging="222"/>
      </w:pPr>
      <w:rPr>
        <w:rFonts w:ascii="Arial" w:eastAsia="Arial" w:hAnsi="Arial" w:cs="Arial" w:hint="default"/>
        <w:b/>
        <w:bCs/>
        <w:w w:val="100"/>
        <w:sz w:val="20"/>
        <w:szCs w:val="20"/>
        <w:lang w:val="pt-PT" w:eastAsia="pt-PT" w:bidi="pt-PT"/>
      </w:rPr>
    </w:lvl>
    <w:lvl w:ilvl="1">
      <w:start w:val="1"/>
      <w:numFmt w:val="decimal"/>
      <w:lvlText w:val="%1.%2."/>
      <w:lvlJc w:val="left"/>
      <w:pPr>
        <w:ind w:left="512" w:hanging="388"/>
      </w:pPr>
      <w:rPr>
        <w:rFonts w:ascii="Arial" w:eastAsia="Arial" w:hAnsi="Arial" w:cs="Arial" w:hint="default"/>
        <w:spacing w:val="-2"/>
        <w:w w:val="100"/>
        <w:sz w:val="20"/>
        <w:szCs w:val="20"/>
        <w:lang w:val="pt-PT" w:eastAsia="pt-PT" w:bidi="pt-PT"/>
      </w:rPr>
    </w:lvl>
    <w:lvl w:ilvl="2">
      <w:start w:val="1"/>
      <w:numFmt w:val="decimal"/>
      <w:lvlText w:val="%1.%2.%3."/>
      <w:lvlJc w:val="left"/>
      <w:pPr>
        <w:ind w:left="124" w:hanging="568"/>
      </w:pPr>
      <w:rPr>
        <w:rFonts w:ascii="Times New Roman" w:eastAsia="Arial" w:hAnsi="Times New Roman" w:cs="Times New Roman" w:hint="default"/>
        <w:b w:val="0"/>
        <w:spacing w:val="-2"/>
        <w:w w:val="100"/>
        <w:sz w:val="20"/>
        <w:szCs w:val="20"/>
        <w:lang w:val="pt-PT" w:eastAsia="pt-PT" w:bidi="pt-PT"/>
      </w:rPr>
    </w:lvl>
    <w:lvl w:ilvl="3">
      <w:numFmt w:val="bullet"/>
      <w:lvlText w:val="•"/>
      <w:lvlJc w:val="left"/>
      <w:pPr>
        <w:ind w:left="1662" w:hanging="568"/>
      </w:pPr>
      <w:rPr>
        <w:rFonts w:hint="default"/>
        <w:lang w:val="pt-PT" w:eastAsia="pt-PT" w:bidi="pt-PT"/>
      </w:rPr>
    </w:lvl>
    <w:lvl w:ilvl="4">
      <w:numFmt w:val="bullet"/>
      <w:lvlText w:val="•"/>
      <w:lvlJc w:val="left"/>
      <w:pPr>
        <w:ind w:left="2805" w:hanging="568"/>
      </w:pPr>
      <w:rPr>
        <w:rFonts w:hint="default"/>
        <w:lang w:val="pt-PT" w:eastAsia="pt-PT" w:bidi="pt-PT"/>
      </w:rPr>
    </w:lvl>
    <w:lvl w:ilvl="5">
      <w:numFmt w:val="bullet"/>
      <w:lvlText w:val="•"/>
      <w:lvlJc w:val="left"/>
      <w:pPr>
        <w:ind w:left="3947" w:hanging="568"/>
      </w:pPr>
      <w:rPr>
        <w:rFonts w:hint="default"/>
        <w:lang w:val="pt-PT" w:eastAsia="pt-PT" w:bidi="pt-PT"/>
      </w:rPr>
    </w:lvl>
    <w:lvl w:ilvl="6">
      <w:numFmt w:val="bullet"/>
      <w:lvlText w:val="•"/>
      <w:lvlJc w:val="left"/>
      <w:pPr>
        <w:ind w:left="5090" w:hanging="568"/>
      </w:pPr>
      <w:rPr>
        <w:rFonts w:hint="default"/>
        <w:lang w:val="pt-PT" w:eastAsia="pt-PT" w:bidi="pt-PT"/>
      </w:rPr>
    </w:lvl>
    <w:lvl w:ilvl="7">
      <w:numFmt w:val="bullet"/>
      <w:lvlText w:val="•"/>
      <w:lvlJc w:val="left"/>
      <w:pPr>
        <w:ind w:left="6232" w:hanging="568"/>
      </w:pPr>
      <w:rPr>
        <w:rFonts w:hint="default"/>
        <w:lang w:val="pt-PT" w:eastAsia="pt-PT" w:bidi="pt-PT"/>
      </w:rPr>
    </w:lvl>
    <w:lvl w:ilvl="8">
      <w:numFmt w:val="bullet"/>
      <w:lvlText w:val="•"/>
      <w:lvlJc w:val="left"/>
      <w:pPr>
        <w:ind w:left="7375" w:hanging="568"/>
      </w:pPr>
      <w:rPr>
        <w:rFonts w:hint="default"/>
        <w:lang w:val="pt-PT" w:eastAsia="pt-PT" w:bidi="pt-PT"/>
      </w:rPr>
    </w:lvl>
  </w:abstractNum>
  <w:abstractNum w:abstractNumId="27">
    <w:nsid w:val="4AFB4760"/>
    <w:multiLevelType w:val="hybridMultilevel"/>
    <w:tmpl w:val="04A0C6E6"/>
    <w:lvl w:ilvl="0" w:tplc="E85A6884">
      <w:start w:val="2"/>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4C5A6CCC"/>
    <w:multiLevelType w:val="multilevel"/>
    <w:tmpl w:val="750E214A"/>
    <w:lvl w:ilvl="0">
      <w:start w:val="1"/>
      <w:numFmt w:val="decimal"/>
      <w:lvlText w:val="%1"/>
      <w:lvlJc w:val="left"/>
      <w:pPr>
        <w:ind w:left="291" w:hanging="168"/>
      </w:pPr>
      <w:rPr>
        <w:rFonts w:ascii="Arial" w:eastAsia="Arial" w:hAnsi="Arial" w:cs="Arial" w:hint="default"/>
        <w:b/>
        <w:bCs/>
        <w:spacing w:val="-5"/>
        <w:w w:val="100"/>
        <w:sz w:val="20"/>
        <w:szCs w:val="20"/>
        <w:lang w:val="pt-PT" w:eastAsia="pt-PT" w:bidi="pt-PT"/>
      </w:rPr>
    </w:lvl>
    <w:lvl w:ilvl="1">
      <w:start w:val="1"/>
      <w:numFmt w:val="decimal"/>
      <w:lvlText w:val="%1.%2"/>
      <w:lvlJc w:val="left"/>
      <w:pPr>
        <w:ind w:left="124" w:hanging="498"/>
      </w:pPr>
      <w:rPr>
        <w:rFonts w:ascii="Arial" w:eastAsia="Arial" w:hAnsi="Arial" w:cs="Arial" w:hint="default"/>
        <w:b/>
        <w:bCs/>
        <w:spacing w:val="-28"/>
        <w:w w:val="100"/>
        <w:sz w:val="20"/>
        <w:szCs w:val="20"/>
        <w:lang w:val="pt-PT" w:eastAsia="pt-PT" w:bidi="pt-PT"/>
      </w:rPr>
    </w:lvl>
    <w:lvl w:ilvl="2">
      <w:start w:val="1"/>
      <w:numFmt w:val="decimal"/>
      <w:lvlText w:val="%1.%2.%3"/>
      <w:lvlJc w:val="left"/>
      <w:pPr>
        <w:ind w:left="623" w:hanging="500"/>
      </w:pPr>
      <w:rPr>
        <w:rFonts w:ascii="Arial" w:eastAsia="Arial" w:hAnsi="Arial" w:cs="Arial" w:hint="default"/>
        <w:spacing w:val="-2"/>
        <w:w w:val="100"/>
        <w:sz w:val="20"/>
        <w:szCs w:val="20"/>
        <w:lang w:val="pt-PT" w:eastAsia="pt-PT" w:bidi="pt-PT"/>
      </w:rPr>
    </w:lvl>
    <w:lvl w:ilvl="3">
      <w:numFmt w:val="bullet"/>
      <w:lvlText w:val="•"/>
      <w:lvlJc w:val="left"/>
      <w:pPr>
        <w:ind w:left="460" w:hanging="500"/>
      </w:pPr>
      <w:rPr>
        <w:rFonts w:hint="default"/>
        <w:lang w:val="pt-PT" w:eastAsia="pt-PT" w:bidi="pt-PT"/>
      </w:rPr>
    </w:lvl>
    <w:lvl w:ilvl="4">
      <w:numFmt w:val="bullet"/>
      <w:lvlText w:val="•"/>
      <w:lvlJc w:val="left"/>
      <w:pPr>
        <w:ind w:left="620" w:hanging="500"/>
      </w:pPr>
      <w:rPr>
        <w:rFonts w:hint="default"/>
        <w:lang w:val="pt-PT" w:eastAsia="pt-PT" w:bidi="pt-PT"/>
      </w:rPr>
    </w:lvl>
    <w:lvl w:ilvl="5">
      <w:numFmt w:val="bullet"/>
      <w:lvlText w:val="•"/>
      <w:lvlJc w:val="left"/>
      <w:pPr>
        <w:ind w:left="2126" w:hanging="500"/>
      </w:pPr>
      <w:rPr>
        <w:rFonts w:hint="default"/>
        <w:lang w:val="pt-PT" w:eastAsia="pt-PT" w:bidi="pt-PT"/>
      </w:rPr>
    </w:lvl>
    <w:lvl w:ilvl="6">
      <w:numFmt w:val="bullet"/>
      <w:lvlText w:val="•"/>
      <w:lvlJc w:val="left"/>
      <w:pPr>
        <w:ind w:left="3633" w:hanging="500"/>
      </w:pPr>
      <w:rPr>
        <w:rFonts w:hint="default"/>
        <w:lang w:val="pt-PT" w:eastAsia="pt-PT" w:bidi="pt-PT"/>
      </w:rPr>
    </w:lvl>
    <w:lvl w:ilvl="7">
      <w:numFmt w:val="bullet"/>
      <w:lvlText w:val="•"/>
      <w:lvlJc w:val="left"/>
      <w:pPr>
        <w:ind w:left="5140" w:hanging="500"/>
      </w:pPr>
      <w:rPr>
        <w:rFonts w:hint="default"/>
        <w:lang w:val="pt-PT" w:eastAsia="pt-PT" w:bidi="pt-PT"/>
      </w:rPr>
    </w:lvl>
    <w:lvl w:ilvl="8">
      <w:numFmt w:val="bullet"/>
      <w:lvlText w:val="•"/>
      <w:lvlJc w:val="left"/>
      <w:pPr>
        <w:ind w:left="6646" w:hanging="500"/>
      </w:pPr>
      <w:rPr>
        <w:rFonts w:hint="default"/>
        <w:lang w:val="pt-PT" w:eastAsia="pt-PT" w:bidi="pt-PT"/>
      </w:rPr>
    </w:lvl>
  </w:abstractNum>
  <w:abstractNum w:abstractNumId="29">
    <w:nsid w:val="504A6CB2"/>
    <w:multiLevelType w:val="multilevel"/>
    <w:tmpl w:val="B8A8B034"/>
    <w:lvl w:ilvl="0">
      <w:start w:val="4"/>
      <w:numFmt w:val="decimal"/>
      <w:lvlText w:val="%1"/>
      <w:lvlJc w:val="left"/>
      <w:pPr>
        <w:ind w:left="457" w:hanging="334"/>
      </w:pPr>
      <w:rPr>
        <w:rFonts w:hint="default"/>
        <w:lang w:val="pt-PT" w:eastAsia="pt-PT" w:bidi="pt-PT"/>
      </w:rPr>
    </w:lvl>
    <w:lvl w:ilvl="1">
      <w:start w:val="1"/>
      <w:numFmt w:val="decimal"/>
      <w:lvlText w:val="%1.%2"/>
      <w:lvlJc w:val="left"/>
      <w:pPr>
        <w:ind w:left="457" w:hanging="334"/>
      </w:pPr>
      <w:rPr>
        <w:rFonts w:ascii="Times New Roman" w:eastAsia="Arial" w:hAnsi="Times New Roman" w:cs="Times New Roman" w:hint="default"/>
        <w:b w:val="0"/>
        <w:bCs/>
        <w:spacing w:val="-15"/>
        <w:w w:val="100"/>
        <w:sz w:val="20"/>
        <w:szCs w:val="20"/>
        <w:lang w:val="pt-PT" w:eastAsia="pt-PT" w:bidi="pt-PT"/>
      </w:rPr>
    </w:lvl>
    <w:lvl w:ilvl="2">
      <w:start w:val="1"/>
      <w:numFmt w:val="decimal"/>
      <w:lvlText w:val="%1.%2.%3."/>
      <w:lvlJc w:val="left"/>
      <w:pPr>
        <w:ind w:left="124" w:hanging="615"/>
      </w:pPr>
      <w:rPr>
        <w:rFonts w:ascii="Times New Roman" w:eastAsia="Arial" w:hAnsi="Times New Roman" w:cs="Times New Roman" w:hint="default"/>
        <w:spacing w:val="-15"/>
        <w:w w:val="100"/>
        <w:sz w:val="20"/>
        <w:szCs w:val="20"/>
        <w:lang w:val="pt-PT" w:eastAsia="pt-PT" w:bidi="pt-PT"/>
      </w:rPr>
    </w:lvl>
    <w:lvl w:ilvl="3">
      <w:numFmt w:val="bullet"/>
      <w:lvlText w:val="•"/>
      <w:lvlJc w:val="left"/>
      <w:pPr>
        <w:ind w:left="2504" w:hanging="615"/>
      </w:pPr>
      <w:rPr>
        <w:rFonts w:hint="default"/>
        <w:lang w:val="pt-PT" w:eastAsia="pt-PT" w:bidi="pt-PT"/>
      </w:rPr>
    </w:lvl>
    <w:lvl w:ilvl="4">
      <w:numFmt w:val="bullet"/>
      <w:lvlText w:val="•"/>
      <w:lvlJc w:val="left"/>
      <w:pPr>
        <w:ind w:left="3526" w:hanging="615"/>
      </w:pPr>
      <w:rPr>
        <w:rFonts w:hint="default"/>
        <w:lang w:val="pt-PT" w:eastAsia="pt-PT" w:bidi="pt-PT"/>
      </w:rPr>
    </w:lvl>
    <w:lvl w:ilvl="5">
      <w:numFmt w:val="bullet"/>
      <w:lvlText w:val="•"/>
      <w:lvlJc w:val="left"/>
      <w:pPr>
        <w:ind w:left="4548" w:hanging="615"/>
      </w:pPr>
      <w:rPr>
        <w:rFonts w:hint="default"/>
        <w:lang w:val="pt-PT" w:eastAsia="pt-PT" w:bidi="pt-PT"/>
      </w:rPr>
    </w:lvl>
    <w:lvl w:ilvl="6">
      <w:numFmt w:val="bullet"/>
      <w:lvlText w:val="•"/>
      <w:lvlJc w:val="left"/>
      <w:pPr>
        <w:ind w:left="5571" w:hanging="615"/>
      </w:pPr>
      <w:rPr>
        <w:rFonts w:hint="default"/>
        <w:lang w:val="pt-PT" w:eastAsia="pt-PT" w:bidi="pt-PT"/>
      </w:rPr>
    </w:lvl>
    <w:lvl w:ilvl="7">
      <w:numFmt w:val="bullet"/>
      <w:lvlText w:val="•"/>
      <w:lvlJc w:val="left"/>
      <w:pPr>
        <w:ind w:left="6593" w:hanging="615"/>
      </w:pPr>
      <w:rPr>
        <w:rFonts w:hint="default"/>
        <w:lang w:val="pt-PT" w:eastAsia="pt-PT" w:bidi="pt-PT"/>
      </w:rPr>
    </w:lvl>
    <w:lvl w:ilvl="8">
      <w:numFmt w:val="bullet"/>
      <w:lvlText w:val="•"/>
      <w:lvlJc w:val="left"/>
      <w:pPr>
        <w:ind w:left="7615" w:hanging="615"/>
      </w:pPr>
      <w:rPr>
        <w:rFonts w:hint="default"/>
        <w:lang w:val="pt-PT" w:eastAsia="pt-PT" w:bidi="pt-PT"/>
      </w:rPr>
    </w:lvl>
  </w:abstractNum>
  <w:abstractNum w:abstractNumId="30">
    <w:nsid w:val="54BE44A7"/>
    <w:multiLevelType w:val="multilevel"/>
    <w:tmpl w:val="0DA6FD0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59B652D5"/>
    <w:multiLevelType w:val="multilevel"/>
    <w:tmpl w:val="2EA60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A327558"/>
    <w:multiLevelType w:val="multilevel"/>
    <w:tmpl w:val="B466394E"/>
    <w:lvl w:ilvl="0">
      <w:start w:val="6"/>
      <w:numFmt w:val="decimal"/>
      <w:lvlText w:val="%1"/>
      <w:lvlJc w:val="left"/>
      <w:pPr>
        <w:ind w:left="124" w:hanging="370"/>
      </w:pPr>
      <w:rPr>
        <w:rFonts w:hint="default"/>
        <w:lang w:val="pt-PT" w:eastAsia="pt-PT" w:bidi="pt-PT"/>
      </w:rPr>
    </w:lvl>
    <w:lvl w:ilvl="1">
      <w:start w:val="1"/>
      <w:numFmt w:val="decimal"/>
      <w:lvlText w:val="%1.%2"/>
      <w:lvlJc w:val="left"/>
      <w:pPr>
        <w:ind w:left="124" w:hanging="370"/>
      </w:pPr>
      <w:rPr>
        <w:rFonts w:ascii="Times New Roman" w:eastAsia="Arial" w:hAnsi="Times New Roman" w:cs="Times New Roman" w:hint="default"/>
        <w:spacing w:val="-28"/>
        <w:w w:val="100"/>
        <w:sz w:val="20"/>
        <w:szCs w:val="20"/>
        <w:lang w:val="pt-PT" w:eastAsia="pt-PT" w:bidi="pt-PT"/>
      </w:rPr>
    </w:lvl>
    <w:lvl w:ilvl="2">
      <w:start w:val="1"/>
      <w:numFmt w:val="decimal"/>
      <w:lvlText w:val="%1.%2.%3"/>
      <w:lvlJc w:val="left"/>
      <w:pPr>
        <w:ind w:left="124" w:hanging="674"/>
      </w:pPr>
      <w:rPr>
        <w:rFonts w:ascii="Times New Roman" w:eastAsia="Arial" w:hAnsi="Times New Roman" w:cs="Times New Roman" w:hint="default"/>
        <w:spacing w:val="-20"/>
        <w:w w:val="100"/>
        <w:sz w:val="20"/>
        <w:szCs w:val="20"/>
        <w:lang w:val="pt-PT" w:eastAsia="pt-PT" w:bidi="pt-PT"/>
      </w:rPr>
    </w:lvl>
    <w:lvl w:ilvl="3">
      <w:numFmt w:val="bullet"/>
      <w:lvlText w:val="•"/>
      <w:lvlJc w:val="left"/>
      <w:pPr>
        <w:ind w:left="2982" w:hanging="674"/>
      </w:pPr>
      <w:rPr>
        <w:rFonts w:hint="default"/>
        <w:lang w:val="pt-PT" w:eastAsia="pt-PT" w:bidi="pt-PT"/>
      </w:rPr>
    </w:lvl>
    <w:lvl w:ilvl="4">
      <w:numFmt w:val="bullet"/>
      <w:lvlText w:val="•"/>
      <w:lvlJc w:val="left"/>
      <w:pPr>
        <w:ind w:left="3936" w:hanging="674"/>
      </w:pPr>
      <w:rPr>
        <w:rFonts w:hint="default"/>
        <w:lang w:val="pt-PT" w:eastAsia="pt-PT" w:bidi="pt-PT"/>
      </w:rPr>
    </w:lvl>
    <w:lvl w:ilvl="5">
      <w:numFmt w:val="bullet"/>
      <w:lvlText w:val="•"/>
      <w:lvlJc w:val="left"/>
      <w:pPr>
        <w:ind w:left="4890" w:hanging="674"/>
      </w:pPr>
      <w:rPr>
        <w:rFonts w:hint="default"/>
        <w:lang w:val="pt-PT" w:eastAsia="pt-PT" w:bidi="pt-PT"/>
      </w:rPr>
    </w:lvl>
    <w:lvl w:ilvl="6">
      <w:numFmt w:val="bullet"/>
      <w:lvlText w:val="•"/>
      <w:lvlJc w:val="left"/>
      <w:pPr>
        <w:ind w:left="5844" w:hanging="674"/>
      </w:pPr>
      <w:rPr>
        <w:rFonts w:hint="default"/>
        <w:lang w:val="pt-PT" w:eastAsia="pt-PT" w:bidi="pt-PT"/>
      </w:rPr>
    </w:lvl>
    <w:lvl w:ilvl="7">
      <w:numFmt w:val="bullet"/>
      <w:lvlText w:val="•"/>
      <w:lvlJc w:val="left"/>
      <w:pPr>
        <w:ind w:left="6798" w:hanging="674"/>
      </w:pPr>
      <w:rPr>
        <w:rFonts w:hint="default"/>
        <w:lang w:val="pt-PT" w:eastAsia="pt-PT" w:bidi="pt-PT"/>
      </w:rPr>
    </w:lvl>
    <w:lvl w:ilvl="8">
      <w:numFmt w:val="bullet"/>
      <w:lvlText w:val="•"/>
      <w:lvlJc w:val="left"/>
      <w:pPr>
        <w:ind w:left="7752" w:hanging="674"/>
      </w:pPr>
      <w:rPr>
        <w:rFonts w:hint="default"/>
        <w:lang w:val="pt-PT" w:eastAsia="pt-PT" w:bidi="pt-PT"/>
      </w:rPr>
    </w:lvl>
  </w:abstractNum>
  <w:abstractNum w:abstractNumId="33">
    <w:nsid w:val="5ACA4C58"/>
    <w:multiLevelType w:val="multilevel"/>
    <w:tmpl w:val="4BF440E2"/>
    <w:lvl w:ilvl="0">
      <w:start w:val="3"/>
      <w:numFmt w:val="decimal"/>
      <w:lvlText w:val="%1"/>
      <w:lvlJc w:val="left"/>
      <w:pPr>
        <w:ind w:left="291" w:hanging="168"/>
      </w:pPr>
      <w:rPr>
        <w:rFonts w:ascii="Times New Roman" w:eastAsia="Arial" w:hAnsi="Times New Roman" w:cs="Times New Roman" w:hint="default"/>
        <w:b/>
        <w:bCs/>
        <w:spacing w:val="-7"/>
        <w:w w:val="100"/>
        <w:sz w:val="20"/>
        <w:szCs w:val="20"/>
        <w:lang w:val="pt-PT" w:eastAsia="pt-PT" w:bidi="pt-PT"/>
      </w:rPr>
    </w:lvl>
    <w:lvl w:ilvl="1">
      <w:start w:val="1"/>
      <w:numFmt w:val="decimal"/>
      <w:lvlText w:val="%1.%2."/>
      <w:lvlJc w:val="left"/>
      <w:pPr>
        <w:ind w:left="124" w:hanging="424"/>
      </w:pPr>
      <w:rPr>
        <w:rFonts w:ascii="Times New Roman" w:eastAsia="Arial" w:hAnsi="Times New Roman" w:cs="Times New Roman" w:hint="default"/>
        <w:spacing w:val="-23"/>
        <w:w w:val="100"/>
        <w:sz w:val="20"/>
        <w:szCs w:val="20"/>
        <w:lang w:val="pt-PT" w:eastAsia="pt-PT" w:bidi="pt-PT"/>
      </w:rPr>
    </w:lvl>
    <w:lvl w:ilvl="2">
      <w:numFmt w:val="bullet"/>
      <w:lvlText w:val="•"/>
      <w:lvlJc w:val="left"/>
      <w:pPr>
        <w:ind w:left="1340" w:hanging="424"/>
      </w:pPr>
      <w:rPr>
        <w:rFonts w:hint="default"/>
        <w:lang w:val="pt-PT" w:eastAsia="pt-PT" w:bidi="pt-PT"/>
      </w:rPr>
    </w:lvl>
    <w:lvl w:ilvl="3">
      <w:numFmt w:val="bullet"/>
      <w:lvlText w:val="•"/>
      <w:lvlJc w:val="left"/>
      <w:pPr>
        <w:ind w:left="2380" w:hanging="424"/>
      </w:pPr>
      <w:rPr>
        <w:rFonts w:hint="default"/>
        <w:lang w:val="pt-PT" w:eastAsia="pt-PT" w:bidi="pt-PT"/>
      </w:rPr>
    </w:lvl>
    <w:lvl w:ilvl="4">
      <w:numFmt w:val="bullet"/>
      <w:lvlText w:val="•"/>
      <w:lvlJc w:val="left"/>
      <w:pPr>
        <w:ind w:left="3420" w:hanging="424"/>
      </w:pPr>
      <w:rPr>
        <w:rFonts w:hint="default"/>
        <w:lang w:val="pt-PT" w:eastAsia="pt-PT" w:bidi="pt-PT"/>
      </w:rPr>
    </w:lvl>
    <w:lvl w:ilvl="5">
      <w:numFmt w:val="bullet"/>
      <w:lvlText w:val="•"/>
      <w:lvlJc w:val="left"/>
      <w:pPr>
        <w:ind w:left="4460" w:hanging="424"/>
      </w:pPr>
      <w:rPr>
        <w:rFonts w:hint="default"/>
        <w:lang w:val="pt-PT" w:eastAsia="pt-PT" w:bidi="pt-PT"/>
      </w:rPr>
    </w:lvl>
    <w:lvl w:ilvl="6">
      <w:numFmt w:val="bullet"/>
      <w:lvlText w:val="•"/>
      <w:lvlJc w:val="left"/>
      <w:pPr>
        <w:ind w:left="5500" w:hanging="424"/>
      </w:pPr>
      <w:rPr>
        <w:rFonts w:hint="default"/>
        <w:lang w:val="pt-PT" w:eastAsia="pt-PT" w:bidi="pt-PT"/>
      </w:rPr>
    </w:lvl>
    <w:lvl w:ilvl="7">
      <w:numFmt w:val="bullet"/>
      <w:lvlText w:val="•"/>
      <w:lvlJc w:val="left"/>
      <w:pPr>
        <w:ind w:left="6540" w:hanging="424"/>
      </w:pPr>
      <w:rPr>
        <w:rFonts w:hint="default"/>
        <w:lang w:val="pt-PT" w:eastAsia="pt-PT" w:bidi="pt-PT"/>
      </w:rPr>
    </w:lvl>
    <w:lvl w:ilvl="8">
      <w:numFmt w:val="bullet"/>
      <w:lvlText w:val="•"/>
      <w:lvlJc w:val="left"/>
      <w:pPr>
        <w:ind w:left="7580" w:hanging="424"/>
      </w:pPr>
      <w:rPr>
        <w:rFonts w:hint="default"/>
        <w:lang w:val="pt-PT" w:eastAsia="pt-PT" w:bidi="pt-PT"/>
      </w:rPr>
    </w:lvl>
  </w:abstractNum>
  <w:abstractNum w:abstractNumId="34">
    <w:nsid w:val="65356C07"/>
    <w:multiLevelType w:val="hybridMultilevel"/>
    <w:tmpl w:val="E9E2108C"/>
    <w:lvl w:ilvl="0" w:tplc="13028CA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nsid w:val="6C0411BB"/>
    <w:multiLevelType w:val="multilevel"/>
    <w:tmpl w:val="053E9532"/>
    <w:lvl w:ilvl="0">
      <w:start w:val="1"/>
      <w:numFmt w:val="decimal"/>
      <w:lvlText w:val="%1"/>
      <w:lvlJc w:val="left"/>
      <w:pPr>
        <w:ind w:left="291" w:hanging="168"/>
      </w:pPr>
      <w:rPr>
        <w:rFonts w:ascii="Arial" w:eastAsia="Arial" w:hAnsi="Arial" w:cs="Arial" w:hint="default"/>
        <w:b/>
        <w:bCs/>
        <w:spacing w:val="-5"/>
        <w:w w:val="100"/>
        <w:sz w:val="20"/>
        <w:szCs w:val="20"/>
        <w:lang w:val="pt-PT" w:eastAsia="pt-PT" w:bidi="pt-PT"/>
      </w:rPr>
    </w:lvl>
    <w:lvl w:ilvl="1">
      <w:start w:val="1"/>
      <w:numFmt w:val="decimal"/>
      <w:lvlText w:val="%1.%2."/>
      <w:lvlJc w:val="left"/>
      <w:pPr>
        <w:ind w:left="124" w:hanging="398"/>
      </w:pPr>
      <w:rPr>
        <w:rFonts w:ascii="Arial" w:eastAsia="Arial" w:hAnsi="Arial" w:cs="Arial" w:hint="default"/>
        <w:spacing w:val="-2"/>
        <w:w w:val="100"/>
        <w:sz w:val="20"/>
        <w:szCs w:val="20"/>
        <w:lang w:val="pt-PT" w:eastAsia="pt-PT" w:bidi="pt-PT"/>
      </w:rPr>
    </w:lvl>
    <w:lvl w:ilvl="2">
      <w:numFmt w:val="bullet"/>
      <w:lvlText w:val="•"/>
      <w:lvlJc w:val="left"/>
      <w:pPr>
        <w:ind w:left="1340" w:hanging="398"/>
      </w:pPr>
      <w:rPr>
        <w:rFonts w:hint="default"/>
        <w:lang w:val="pt-PT" w:eastAsia="pt-PT" w:bidi="pt-PT"/>
      </w:rPr>
    </w:lvl>
    <w:lvl w:ilvl="3">
      <w:numFmt w:val="bullet"/>
      <w:lvlText w:val="•"/>
      <w:lvlJc w:val="left"/>
      <w:pPr>
        <w:ind w:left="2380" w:hanging="398"/>
      </w:pPr>
      <w:rPr>
        <w:rFonts w:hint="default"/>
        <w:lang w:val="pt-PT" w:eastAsia="pt-PT" w:bidi="pt-PT"/>
      </w:rPr>
    </w:lvl>
    <w:lvl w:ilvl="4">
      <w:numFmt w:val="bullet"/>
      <w:lvlText w:val="•"/>
      <w:lvlJc w:val="left"/>
      <w:pPr>
        <w:ind w:left="3420" w:hanging="398"/>
      </w:pPr>
      <w:rPr>
        <w:rFonts w:hint="default"/>
        <w:lang w:val="pt-PT" w:eastAsia="pt-PT" w:bidi="pt-PT"/>
      </w:rPr>
    </w:lvl>
    <w:lvl w:ilvl="5">
      <w:numFmt w:val="bullet"/>
      <w:lvlText w:val="•"/>
      <w:lvlJc w:val="left"/>
      <w:pPr>
        <w:ind w:left="4460" w:hanging="398"/>
      </w:pPr>
      <w:rPr>
        <w:rFonts w:hint="default"/>
        <w:lang w:val="pt-PT" w:eastAsia="pt-PT" w:bidi="pt-PT"/>
      </w:rPr>
    </w:lvl>
    <w:lvl w:ilvl="6">
      <w:numFmt w:val="bullet"/>
      <w:lvlText w:val="•"/>
      <w:lvlJc w:val="left"/>
      <w:pPr>
        <w:ind w:left="5500" w:hanging="398"/>
      </w:pPr>
      <w:rPr>
        <w:rFonts w:hint="default"/>
        <w:lang w:val="pt-PT" w:eastAsia="pt-PT" w:bidi="pt-PT"/>
      </w:rPr>
    </w:lvl>
    <w:lvl w:ilvl="7">
      <w:numFmt w:val="bullet"/>
      <w:lvlText w:val="•"/>
      <w:lvlJc w:val="left"/>
      <w:pPr>
        <w:ind w:left="6540" w:hanging="398"/>
      </w:pPr>
      <w:rPr>
        <w:rFonts w:hint="default"/>
        <w:lang w:val="pt-PT" w:eastAsia="pt-PT" w:bidi="pt-PT"/>
      </w:rPr>
    </w:lvl>
    <w:lvl w:ilvl="8">
      <w:numFmt w:val="bullet"/>
      <w:lvlText w:val="•"/>
      <w:lvlJc w:val="left"/>
      <w:pPr>
        <w:ind w:left="7580" w:hanging="398"/>
      </w:pPr>
      <w:rPr>
        <w:rFonts w:hint="default"/>
        <w:lang w:val="pt-PT" w:eastAsia="pt-PT" w:bidi="pt-PT"/>
      </w:rPr>
    </w:lvl>
  </w:abstractNum>
  <w:abstractNum w:abstractNumId="36">
    <w:nsid w:val="70C46591"/>
    <w:multiLevelType w:val="hybridMultilevel"/>
    <w:tmpl w:val="A844B6CC"/>
    <w:lvl w:ilvl="0" w:tplc="FFFFFFFF">
      <w:start w:val="1"/>
      <w:numFmt w:val="lowerLetter"/>
      <w:lvlText w:val="%1)"/>
      <w:lvlJc w:val="left"/>
      <w:pPr>
        <w:tabs>
          <w:tab w:val="num" w:pos="795"/>
        </w:tabs>
        <w:ind w:left="795" w:hanging="435"/>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146654B"/>
    <w:multiLevelType w:val="hybridMultilevel"/>
    <w:tmpl w:val="973A1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E3719F"/>
    <w:multiLevelType w:val="hybridMultilevel"/>
    <w:tmpl w:val="C6100BB2"/>
    <w:lvl w:ilvl="0" w:tplc="0A0AA25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nsid w:val="799360D9"/>
    <w:multiLevelType w:val="hybridMultilevel"/>
    <w:tmpl w:val="CC4AE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CE351E9"/>
    <w:multiLevelType w:val="multilevel"/>
    <w:tmpl w:val="E194B0CC"/>
    <w:lvl w:ilvl="0">
      <w:start w:val="4"/>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0"/>
  </w:num>
  <w:num w:numId="3">
    <w:abstractNumId w:val="3"/>
  </w:num>
  <w:num w:numId="4">
    <w:abstractNumId w:val="36"/>
  </w:num>
  <w:num w:numId="5">
    <w:abstractNumId w:val="13"/>
  </w:num>
  <w:num w:numId="6">
    <w:abstractNumId w:val="15"/>
  </w:num>
  <w:num w:numId="7">
    <w:abstractNumId w:val="19"/>
  </w:num>
  <w:num w:numId="8">
    <w:abstractNumId w:val="7"/>
  </w:num>
  <w:num w:numId="9">
    <w:abstractNumId w:val="6"/>
  </w:num>
  <w:num w:numId="10">
    <w:abstractNumId w:val="39"/>
  </w:num>
  <w:num w:numId="11">
    <w:abstractNumId w:val="28"/>
  </w:num>
  <w:num w:numId="12">
    <w:abstractNumId w:val="32"/>
  </w:num>
  <w:num w:numId="13">
    <w:abstractNumId w:val="4"/>
  </w:num>
  <w:num w:numId="14">
    <w:abstractNumId w:val="23"/>
  </w:num>
  <w:num w:numId="15">
    <w:abstractNumId w:val="29"/>
  </w:num>
  <w:num w:numId="16">
    <w:abstractNumId w:val="33"/>
  </w:num>
  <w:num w:numId="17">
    <w:abstractNumId w:val="26"/>
  </w:num>
  <w:num w:numId="18">
    <w:abstractNumId w:val="35"/>
  </w:num>
  <w:num w:numId="19">
    <w:abstractNumId w:val="18"/>
  </w:num>
  <w:num w:numId="20">
    <w:abstractNumId w:val="21"/>
  </w:num>
  <w:num w:numId="21">
    <w:abstractNumId w:val="12"/>
  </w:num>
  <w:num w:numId="22">
    <w:abstractNumId w:val="34"/>
  </w:num>
  <w:num w:numId="23">
    <w:abstractNumId w:val="22"/>
  </w:num>
  <w:num w:numId="24">
    <w:abstractNumId w:val="16"/>
  </w:num>
  <w:num w:numId="25">
    <w:abstractNumId w:val="14"/>
  </w:num>
  <w:num w:numId="26">
    <w:abstractNumId w:val="38"/>
  </w:num>
  <w:num w:numId="27">
    <w:abstractNumId w:val="20"/>
  </w:num>
  <w:num w:numId="28">
    <w:abstractNumId w:val="8"/>
  </w:num>
  <w:num w:numId="29">
    <w:abstractNumId w:val="24"/>
  </w:num>
  <w:num w:numId="30">
    <w:abstractNumId w:val="40"/>
  </w:num>
  <w:num w:numId="31">
    <w:abstractNumId w:val="10"/>
  </w:num>
  <w:num w:numId="32">
    <w:abstractNumId w:val="37"/>
  </w:num>
  <w:num w:numId="33">
    <w:abstractNumId w:val="17"/>
  </w:num>
  <w:num w:numId="34">
    <w:abstractNumId w:val="31"/>
  </w:num>
  <w:num w:numId="35">
    <w:abstractNumId w:val="1"/>
  </w:num>
  <w:num w:numId="36">
    <w:abstractNumId w:val="2"/>
  </w:num>
  <w:num w:numId="37">
    <w:abstractNumId w:val="9"/>
  </w:num>
  <w:num w:numId="38">
    <w:abstractNumId w:val="5"/>
  </w:num>
  <w:num w:numId="39">
    <w:abstractNumId w:val="25"/>
  </w:num>
  <w:num w:numId="40">
    <w:abstractNumId w:val="2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E7"/>
    <w:rsid w:val="00001074"/>
    <w:rsid w:val="000061C2"/>
    <w:rsid w:val="00021316"/>
    <w:rsid w:val="00030257"/>
    <w:rsid w:val="000356CC"/>
    <w:rsid w:val="0004259C"/>
    <w:rsid w:val="00044AB4"/>
    <w:rsid w:val="00063045"/>
    <w:rsid w:val="00067136"/>
    <w:rsid w:val="00071BC8"/>
    <w:rsid w:val="00081C1F"/>
    <w:rsid w:val="00082EB8"/>
    <w:rsid w:val="000842D5"/>
    <w:rsid w:val="000A127A"/>
    <w:rsid w:val="000A197A"/>
    <w:rsid w:val="000B12BE"/>
    <w:rsid w:val="000B184A"/>
    <w:rsid w:val="000B1BE7"/>
    <w:rsid w:val="000C7D1C"/>
    <w:rsid w:val="000D18BD"/>
    <w:rsid w:val="000D292C"/>
    <w:rsid w:val="000D764F"/>
    <w:rsid w:val="000E38E7"/>
    <w:rsid w:val="000E39D8"/>
    <w:rsid w:val="00100313"/>
    <w:rsid w:val="00116375"/>
    <w:rsid w:val="00116BDC"/>
    <w:rsid w:val="001215F9"/>
    <w:rsid w:val="00134C6A"/>
    <w:rsid w:val="00136DF8"/>
    <w:rsid w:val="0014112B"/>
    <w:rsid w:val="00143450"/>
    <w:rsid w:val="001560E6"/>
    <w:rsid w:val="00165BF4"/>
    <w:rsid w:val="00173490"/>
    <w:rsid w:val="00180770"/>
    <w:rsid w:val="00196347"/>
    <w:rsid w:val="001B346B"/>
    <w:rsid w:val="001B3BD7"/>
    <w:rsid w:val="001C076E"/>
    <w:rsid w:val="001C1C35"/>
    <w:rsid w:val="001D2682"/>
    <w:rsid w:val="001D4227"/>
    <w:rsid w:val="001D5858"/>
    <w:rsid w:val="001D63C9"/>
    <w:rsid w:val="001D75B4"/>
    <w:rsid w:val="001E1184"/>
    <w:rsid w:val="001E5CC2"/>
    <w:rsid w:val="001F1D43"/>
    <w:rsid w:val="001F50B0"/>
    <w:rsid w:val="0020221D"/>
    <w:rsid w:val="00211C91"/>
    <w:rsid w:val="00217CDA"/>
    <w:rsid w:val="002322F7"/>
    <w:rsid w:val="002345D7"/>
    <w:rsid w:val="002354E3"/>
    <w:rsid w:val="00250090"/>
    <w:rsid w:val="00251572"/>
    <w:rsid w:val="002615F8"/>
    <w:rsid w:val="00272197"/>
    <w:rsid w:val="002725B6"/>
    <w:rsid w:val="002733BF"/>
    <w:rsid w:val="002751FA"/>
    <w:rsid w:val="0028201A"/>
    <w:rsid w:val="00284467"/>
    <w:rsid w:val="00294005"/>
    <w:rsid w:val="002A01C6"/>
    <w:rsid w:val="002A2AA4"/>
    <w:rsid w:val="002A3021"/>
    <w:rsid w:val="002A36FC"/>
    <w:rsid w:val="002C2254"/>
    <w:rsid w:val="002C3DE0"/>
    <w:rsid w:val="002C6431"/>
    <w:rsid w:val="002D01CD"/>
    <w:rsid w:val="002D294F"/>
    <w:rsid w:val="002D72B5"/>
    <w:rsid w:val="002E2368"/>
    <w:rsid w:val="002F0EDC"/>
    <w:rsid w:val="002F3277"/>
    <w:rsid w:val="002F3418"/>
    <w:rsid w:val="002F6057"/>
    <w:rsid w:val="00305B87"/>
    <w:rsid w:val="00315698"/>
    <w:rsid w:val="0032088E"/>
    <w:rsid w:val="00325975"/>
    <w:rsid w:val="00340A94"/>
    <w:rsid w:val="00340EC0"/>
    <w:rsid w:val="00352420"/>
    <w:rsid w:val="00354021"/>
    <w:rsid w:val="0035487F"/>
    <w:rsid w:val="00356099"/>
    <w:rsid w:val="00364909"/>
    <w:rsid w:val="003A2664"/>
    <w:rsid w:val="003A4778"/>
    <w:rsid w:val="003A7535"/>
    <w:rsid w:val="003B264E"/>
    <w:rsid w:val="003C4B64"/>
    <w:rsid w:val="003D1CD9"/>
    <w:rsid w:val="003D46E8"/>
    <w:rsid w:val="003D7CFF"/>
    <w:rsid w:val="004070C4"/>
    <w:rsid w:val="004136D6"/>
    <w:rsid w:val="00415FD6"/>
    <w:rsid w:val="00416782"/>
    <w:rsid w:val="00431EB7"/>
    <w:rsid w:val="00432F96"/>
    <w:rsid w:val="004477FE"/>
    <w:rsid w:val="00461364"/>
    <w:rsid w:val="00461F88"/>
    <w:rsid w:val="004646D0"/>
    <w:rsid w:val="00496AE7"/>
    <w:rsid w:val="004B4507"/>
    <w:rsid w:val="004C465B"/>
    <w:rsid w:val="004C6191"/>
    <w:rsid w:val="004D22C4"/>
    <w:rsid w:val="004D2775"/>
    <w:rsid w:val="004D295A"/>
    <w:rsid w:val="004E3CA3"/>
    <w:rsid w:val="004E5000"/>
    <w:rsid w:val="004E70F3"/>
    <w:rsid w:val="00515510"/>
    <w:rsid w:val="005206EE"/>
    <w:rsid w:val="00520708"/>
    <w:rsid w:val="00522035"/>
    <w:rsid w:val="00530F60"/>
    <w:rsid w:val="005330D1"/>
    <w:rsid w:val="0054570C"/>
    <w:rsid w:val="00546F29"/>
    <w:rsid w:val="00547D7A"/>
    <w:rsid w:val="005548A7"/>
    <w:rsid w:val="00556831"/>
    <w:rsid w:val="00571C29"/>
    <w:rsid w:val="00584A5D"/>
    <w:rsid w:val="005B5A39"/>
    <w:rsid w:val="005E570E"/>
    <w:rsid w:val="005E68F5"/>
    <w:rsid w:val="00600898"/>
    <w:rsid w:val="00604943"/>
    <w:rsid w:val="006054F2"/>
    <w:rsid w:val="006139EC"/>
    <w:rsid w:val="00622960"/>
    <w:rsid w:val="0063690A"/>
    <w:rsid w:val="006370D3"/>
    <w:rsid w:val="00650CF2"/>
    <w:rsid w:val="006722B0"/>
    <w:rsid w:val="00675119"/>
    <w:rsid w:val="00691F7A"/>
    <w:rsid w:val="006A0CF2"/>
    <w:rsid w:val="006A6FF1"/>
    <w:rsid w:val="006B2B9B"/>
    <w:rsid w:val="006B39E5"/>
    <w:rsid w:val="006B58A7"/>
    <w:rsid w:val="006C0598"/>
    <w:rsid w:val="006C1EEC"/>
    <w:rsid w:val="006C38C2"/>
    <w:rsid w:val="006C443B"/>
    <w:rsid w:val="006C46AE"/>
    <w:rsid w:val="006D387C"/>
    <w:rsid w:val="006D47CC"/>
    <w:rsid w:val="006D70D5"/>
    <w:rsid w:val="006D7A98"/>
    <w:rsid w:val="006F26A8"/>
    <w:rsid w:val="006F4E86"/>
    <w:rsid w:val="006F55E1"/>
    <w:rsid w:val="00700898"/>
    <w:rsid w:val="007038DA"/>
    <w:rsid w:val="007062F8"/>
    <w:rsid w:val="00713A75"/>
    <w:rsid w:val="00737909"/>
    <w:rsid w:val="007526B4"/>
    <w:rsid w:val="00753BDC"/>
    <w:rsid w:val="00760127"/>
    <w:rsid w:val="007634BA"/>
    <w:rsid w:val="00765296"/>
    <w:rsid w:val="00767FFB"/>
    <w:rsid w:val="00772AA0"/>
    <w:rsid w:val="00797120"/>
    <w:rsid w:val="007A539F"/>
    <w:rsid w:val="007A577C"/>
    <w:rsid w:val="007C3228"/>
    <w:rsid w:val="007C63AC"/>
    <w:rsid w:val="007C7CB9"/>
    <w:rsid w:val="007D3E2B"/>
    <w:rsid w:val="007D62EB"/>
    <w:rsid w:val="007D645F"/>
    <w:rsid w:val="007D6DF3"/>
    <w:rsid w:val="007E0423"/>
    <w:rsid w:val="00812658"/>
    <w:rsid w:val="008127CA"/>
    <w:rsid w:val="00813151"/>
    <w:rsid w:val="00821FEB"/>
    <w:rsid w:val="0082212F"/>
    <w:rsid w:val="0082403D"/>
    <w:rsid w:val="00824C64"/>
    <w:rsid w:val="00825AD8"/>
    <w:rsid w:val="00833A03"/>
    <w:rsid w:val="0084523D"/>
    <w:rsid w:val="00875E5D"/>
    <w:rsid w:val="00877910"/>
    <w:rsid w:val="00886116"/>
    <w:rsid w:val="0089278F"/>
    <w:rsid w:val="008B42EA"/>
    <w:rsid w:val="008D394F"/>
    <w:rsid w:val="008E4A59"/>
    <w:rsid w:val="008E6BDA"/>
    <w:rsid w:val="008E7B94"/>
    <w:rsid w:val="008F4B50"/>
    <w:rsid w:val="008F5E9E"/>
    <w:rsid w:val="0090033A"/>
    <w:rsid w:val="00900D41"/>
    <w:rsid w:val="009025B7"/>
    <w:rsid w:val="00917AA0"/>
    <w:rsid w:val="00920445"/>
    <w:rsid w:val="00920F1B"/>
    <w:rsid w:val="00923C09"/>
    <w:rsid w:val="00925679"/>
    <w:rsid w:val="00930ED4"/>
    <w:rsid w:val="00940D52"/>
    <w:rsid w:val="009578AC"/>
    <w:rsid w:val="009A05C4"/>
    <w:rsid w:val="009C2B7E"/>
    <w:rsid w:val="009C4C13"/>
    <w:rsid w:val="009C7B18"/>
    <w:rsid w:val="009D1CE7"/>
    <w:rsid w:val="009D4919"/>
    <w:rsid w:val="009E5805"/>
    <w:rsid w:val="009F1D4B"/>
    <w:rsid w:val="009F4300"/>
    <w:rsid w:val="00A12707"/>
    <w:rsid w:val="00A14D0D"/>
    <w:rsid w:val="00A20F87"/>
    <w:rsid w:val="00A212A2"/>
    <w:rsid w:val="00A26DDC"/>
    <w:rsid w:val="00A52732"/>
    <w:rsid w:val="00A53786"/>
    <w:rsid w:val="00A55D78"/>
    <w:rsid w:val="00A56A09"/>
    <w:rsid w:val="00A651AC"/>
    <w:rsid w:val="00A66512"/>
    <w:rsid w:val="00A73692"/>
    <w:rsid w:val="00A83222"/>
    <w:rsid w:val="00A87762"/>
    <w:rsid w:val="00A902FD"/>
    <w:rsid w:val="00A92B21"/>
    <w:rsid w:val="00AA0827"/>
    <w:rsid w:val="00AA0DB0"/>
    <w:rsid w:val="00AA11AB"/>
    <w:rsid w:val="00AA17BB"/>
    <w:rsid w:val="00AA61C7"/>
    <w:rsid w:val="00AA7598"/>
    <w:rsid w:val="00AB176C"/>
    <w:rsid w:val="00AB3518"/>
    <w:rsid w:val="00AC7ADB"/>
    <w:rsid w:val="00AD3F2E"/>
    <w:rsid w:val="00AE35F6"/>
    <w:rsid w:val="00AF0F85"/>
    <w:rsid w:val="00B25389"/>
    <w:rsid w:val="00B35811"/>
    <w:rsid w:val="00B41052"/>
    <w:rsid w:val="00B45ADE"/>
    <w:rsid w:val="00B50A83"/>
    <w:rsid w:val="00B52144"/>
    <w:rsid w:val="00B70A20"/>
    <w:rsid w:val="00B8127D"/>
    <w:rsid w:val="00B93C31"/>
    <w:rsid w:val="00BA0AEB"/>
    <w:rsid w:val="00BA3082"/>
    <w:rsid w:val="00BB6B45"/>
    <w:rsid w:val="00BC0985"/>
    <w:rsid w:val="00BD3FA0"/>
    <w:rsid w:val="00C17352"/>
    <w:rsid w:val="00C1752D"/>
    <w:rsid w:val="00C21091"/>
    <w:rsid w:val="00C22894"/>
    <w:rsid w:val="00C258B8"/>
    <w:rsid w:val="00C30E8A"/>
    <w:rsid w:val="00C34C0D"/>
    <w:rsid w:val="00C35150"/>
    <w:rsid w:val="00C4162E"/>
    <w:rsid w:val="00C43513"/>
    <w:rsid w:val="00C56D7C"/>
    <w:rsid w:val="00C63B5F"/>
    <w:rsid w:val="00C7171C"/>
    <w:rsid w:val="00C77D38"/>
    <w:rsid w:val="00C77F60"/>
    <w:rsid w:val="00C81320"/>
    <w:rsid w:val="00C97C93"/>
    <w:rsid w:val="00CB5439"/>
    <w:rsid w:val="00CB6C2E"/>
    <w:rsid w:val="00CC4CD8"/>
    <w:rsid w:val="00CC66F4"/>
    <w:rsid w:val="00CD1909"/>
    <w:rsid w:val="00CD2468"/>
    <w:rsid w:val="00CD4404"/>
    <w:rsid w:val="00CE1D15"/>
    <w:rsid w:val="00CE3DAD"/>
    <w:rsid w:val="00D01D88"/>
    <w:rsid w:val="00D346C3"/>
    <w:rsid w:val="00D41357"/>
    <w:rsid w:val="00D44213"/>
    <w:rsid w:val="00D66C0C"/>
    <w:rsid w:val="00D73494"/>
    <w:rsid w:val="00D7672A"/>
    <w:rsid w:val="00D81691"/>
    <w:rsid w:val="00D83084"/>
    <w:rsid w:val="00D97634"/>
    <w:rsid w:val="00DA3B5D"/>
    <w:rsid w:val="00DA549F"/>
    <w:rsid w:val="00DB605A"/>
    <w:rsid w:val="00DD005D"/>
    <w:rsid w:val="00DD472E"/>
    <w:rsid w:val="00DD56F0"/>
    <w:rsid w:val="00DE541C"/>
    <w:rsid w:val="00DF1D6C"/>
    <w:rsid w:val="00E01398"/>
    <w:rsid w:val="00E132F2"/>
    <w:rsid w:val="00E135C0"/>
    <w:rsid w:val="00E175D3"/>
    <w:rsid w:val="00E1769B"/>
    <w:rsid w:val="00E33823"/>
    <w:rsid w:val="00E34B19"/>
    <w:rsid w:val="00E4319B"/>
    <w:rsid w:val="00E431CB"/>
    <w:rsid w:val="00E434A7"/>
    <w:rsid w:val="00E437BD"/>
    <w:rsid w:val="00E51CC1"/>
    <w:rsid w:val="00E70091"/>
    <w:rsid w:val="00E70F4B"/>
    <w:rsid w:val="00E91E59"/>
    <w:rsid w:val="00E9786E"/>
    <w:rsid w:val="00EA7A9E"/>
    <w:rsid w:val="00EB26A2"/>
    <w:rsid w:val="00ED3BF4"/>
    <w:rsid w:val="00ED5AB6"/>
    <w:rsid w:val="00EF28AF"/>
    <w:rsid w:val="00EF5CDB"/>
    <w:rsid w:val="00EF66CA"/>
    <w:rsid w:val="00F0278D"/>
    <w:rsid w:val="00F06471"/>
    <w:rsid w:val="00F10D87"/>
    <w:rsid w:val="00F1228C"/>
    <w:rsid w:val="00F238A5"/>
    <w:rsid w:val="00F33C24"/>
    <w:rsid w:val="00F344F2"/>
    <w:rsid w:val="00F3532A"/>
    <w:rsid w:val="00F5340D"/>
    <w:rsid w:val="00F572D6"/>
    <w:rsid w:val="00F5768D"/>
    <w:rsid w:val="00F6348F"/>
    <w:rsid w:val="00F640C0"/>
    <w:rsid w:val="00F67E90"/>
    <w:rsid w:val="00F71195"/>
    <w:rsid w:val="00F82286"/>
    <w:rsid w:val="00F84808"/>
    <w:rsid w:val="00F87908"/>
    <w:rsid w:val="00FA1AF9"/>
    <w:rsid w:val="00FA5A01"/>
    <w:rsid w:val="00FA640C"/>
    <w:rsid w:val="00FB20BC"/>
    <w:rsid w:val="00FB45EC"/>
    <w:rsid w:val="00FC00D6"/>
    <w:rsid w:val="00FC03F6"/>
    <w:rsid w:val="00FC49A8"/>
    <w:rsid w:val="00FC6549"/>
    <w:rsid w:val="00FD0912"/>
    <w:rsid w:val="00FD0BEE"/>
    <w:rsid w:val="00FF0E62"/>
    <w:rsid w:val="00FF122F"/>
    <w:rsid w:val="00FF6F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7A"/>
    <w:pPr>
      <w:autoSpaceDE w:val="0"/>
      <w:autoSpaceDN w:val="0"/>
    </w:pPr>
    <w:rPr>
      <w:sz w:val="28"/>
      <w:szCs w:val="28"/>
    </w:rPr>
  </w:style>
  <w:style w:type="paragraph" w:styleId="Ttulo1">
    <w:name w:val="heading 1"/>
    <w:basedOn w:val="Normal"/>
    <w:next w:val="Normal"/>
    <w:qFormat/>
    <w:rsid w:val="00F3532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3532A"/>
    <w:pPr>
      <w:keepNext/>
      <w:spacing w:before="240" w:after="60"/>
      <w:outlineLvl w:val="1"/>
    </w:pPr>
    <w:rPr>
      <w:rFonts w:ascii="Arial" w:hAnsi="Arial" w:cs="Arial"/>
      <w:b/>
      <w:bCs/>
      <w:i/>
      <w:iCs/>
    </w:rPr>
  </w:style>
  <w:style w:type="paragraph" w:styleId="Ttulo3">
    <w:name w:val="heading 3"/>
    <w:basedOn w:val="Normal"/>
    <w:next w:val="Normal"/>
    <w:qFormat/>
    <w:rsid w:val="00797120"/>
    <w:pPr>
      <w:keepNext/>
      <w:spacing w:before="240" w:after="60"/>
      <w:outlineLvl w:val="2"/>
    </w:pPr>
    <w:rPr>
      <w:rFonts w:ascii="Arial" w:hAnsi="Arial" w:cs="Arial"/>
      <w:b/>
      <w:bCs/>
      <w:sz w:val="26"/>
      <w:szCs w:val="26"/>
    </w:rPr>
  </w:style>
  <w:style w:type="paragraph" w:styleId="Ttulo4">
    <w:name w:val="heading 4"/>
    <w:basedOn w:val="Normal"/>
    <w:next w:val="Normal"/>
    <w:qFormat/>
    <w:rsid w:val="00797120"/>
    <w:pPr>
      <w:keepNext/>
      <w:spacing w:before="240" w:after="60"/>
      <w:outlineLvl w:val="3"/>
    </w:pPr>
    <w:rPr>
      <w:b/>
      <w:bCs/>
    </w:rPr>
  </w:style>
  <w:style w:type="paragraph" w:styleId="Ttulo6">
    <w:name w:val="heading 6"/>
    <w:basedOn w:val="Normal"/>
    <w:next w:val="Normal"/>
    <w:link w:val="Ttulo6Char"/>
    <w:semiHidden/>
    <w:unhideWhenUsed/>
    <w:qFormat/>
    <w:rsid w:val="002345D7"/>
    <w:pPr>
      <w:keepNext/>
      <w:keepLines/>
      <w:spacing w:before="200"/>
      <w:outlineLvl w:val="5"/>
    </w:pPr>
    <w:rPr>
      <w:rFonts w:ascii="Cambria" w:hAnsi="Cambria"/>
      <w:i/>
      <w:iCs/>
      <w:color w:val="243F60"/>
    </w:rPr>
  </w:style>
  <w:style w:type="paragraph" w:styleId="Ttulo7">
    <w:name w:val="heading 7"/>
    <w:basedOn w:val="Normal"/>
    <w:next w:val="Normal"/>
    <w:link w:val="Ttulo7Char"/>
    <w:semiHidden/>
    <w:unhideWhenUsed/>
    <w:qFormat/>
    <w:rsid w:val="002345D7"/>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3532A"/>
    <w:pPr>
      <w:tabs>
        <w:tab w:val="center" w:pos="4252"/>
        <w:tab w:val="right" w:pos="8504"/>
      </w:tabs>
    </w:pPr>
  </w:style>
  <w:style w:type="paragraph" w:styleId="Rodap">
    <w:name w:val="footer"/>
    <w:basedOn w:val="Normal"/>
    <w:link w:val="RodapChar"/>
    <w:uiPriority w:val="99"/>
    <w:rsid w:val="00F3532A"/>
    <w:pPr>
      <w:tabs>
        <w:tab w:val="center" w:pos="4252"/>
        <w:tab w:val="right" w:pos="8504"/>
      </w:tabs>
    </w:pPr>
  </w:style>
  <w:style w:type="character" w:styleId="Hyperlink">
    <w:name w:val="Hyperlink"/>
    <w:rsid w:val="00F3532A"/>
    <w:rPr>
      <w:color w:val="0000FF"/>
      <w:u w:val="single"/>
    </w:rPr>
  </w:style>
  <w:style w:type="paragraph" w:styleId="Corpodetexto2">
    <w:name w:val="Body Text 2"/>
    <w:basedOn w:val="Normal"/>
    <w:link w:val="Corpodetexto2Char"/>
    <w:uiPriority w:val="99"/>
    <w:rsid w:val="00F3532A"/>
    <w:pPr>
      <w:widowControl w:val="0"/>
      <w:adjustRightInd w:val="0"/>
      <w:spacing w:line="360" w:lineRule="auto"/>
      <w:jc w:val="both"/>
    </w:pPr>
    <w:rPr>
      <w:color w:val="000000"/>
    </w:rPr>
  </w:style>
  <w:style w:type="paragraph" w:styleId="Recuodecorpodetexto3">
    <w:name w:val="Body Text Indent 3"/>
    <w:basedOn w:val="Normal"/>
    <w:rsid w:val="00F3532A"/>
    <w:pPr>
      <w:spacing w:after="120"/>
      <w:ind w:left="283"/>
    </w:pPr>
    <w:rPr>
      <w:sz w:val="16"/>
      <w:szCs w:val="16"/>
    </w:rPr>
  </w:style>
  <w:style w:type="paragraph" w:styleId="Corpodetexto">
    <w:name w:val="Body Text"/>
    <w:basedOn w:val="Normal"/>
    <w:rsid w:val="00F3532A"/>
    <w:pPr>
      <w:spacing w:after="120"/>
    </w:pPr>
  </w:style>
  <w:style w:type="paragraph" w:styleId="NormalWeb">
    <w:name w:val="Normal (Web)"/>
    <w:basedOn w:val="Normal"/>
    <w:rsid w:val="000B1BE7"/>
    <w:pPr>
      <w:autoSpaceDE/>
      <w:autoSpaceDN/>
      <w:spacing w:before="100" w:beforeAutospacing="1" w:after="100" w:afterAutospacing="1"/>
    </w:pPr>
    <w:rPr>
      <w:sz w:val="24"/>
      <w:szCs w:val="24"/>
    </w:rPr>
  </w:style>
  <w:style w:type="paragraph" w:styleId="Textodebalo">
    <w:name w:val="Balloon Text"/>
    <w:basedOn w:val="Normal"/>
    <w:semiHidden/>
    <w:rsid w:val="000B1BE7"/>
    <w:rPr>
      <w:rFonts w:ascii="Tahoma" w:hAnsi="Tahoma" w:cs="Tahoma"/>
      <w:sz w:val="16"/>
      <w:szCs w:val="16"/>
    </w:rPr>
  </w:style>
  <w:style w:type="paragraph" w:styleId="Recuodecorpodetexto">
    <w:name w:val="Body Text Indent"/>
    <w:basedOn w:val="Normal"/>
    <w:rsid w:val="00F0278D"/>
    <w:pPr>
      <w:spacing w:after="120"/>
      <w:ind w:left="283"/>
    </w:pPr>
  </w:style>
  <w:style w:type="paragraph" w:customStyle="1" w:styleId="western">
    <w:name w:val="western"/>
    <w:basedOn w:val="Normal"/>
    <w:rsid w:val="00F0278D"/>
    <w:pPr>
      <w:autoSpaceDE/>
      <w:autoSpaceDN/>
      <w:spacing w:before="100" w:beforeAutospacing="1" w:after="119"/>
    </w:pPr>
    <w:rPr>
      <w:sz w:val="24"/>
      <w:szCs w:val="24"/>
    </w:rPr>
  </w:style>
  <w:style w:type="paragraph" w:customStyle="1" w:styleId="Normal1">
    <w:name w:val="Normal1"/>
    <w:basedOn w:val="Normal"/>
    <w:rsid w:val="00797120"/>
    <w:pPr>
      <w:autoSpaceDE/>
      <w:autoSpaceDN/>
    </w:pPr>
    <w:rPr>
      <w:color w:val="000000"/>
      <w:sz w:val="20"/>
      <w:szCs w:val="20"/>
    </w:rPr>
  </w:style>
  <w:style w:type="paragraph" w:styleId="TextosemFormatao">
    <w:name w:val="Plain Text"/>
    <w:basedOn w:val="Normal"/>
    <w:rsid w:val="00797120"/>
    <w:pPr>
      <w:autoSpaceDE/>
      <w:autoSpaceDN/>
    </w:pPr>
    <w:rPr>
      <w:rFonts w:ascii="Courier New" w:hAnsi="Courier New"/>
      <w:sz w:val="20"/>
      <w:szCs w:val="20"/>
    </w:rPr>
  </w:style>
  <w:style w:type="character" w:styleId="Nmerodepgina">
    <w:name w:val="page number"/>
    <w:basedOn w:val="Fontepargpadro"/>
    <w:rsid w:val="00D01D88"/>
  </w:style>
  <w:style w:type="character" w:customStyle="1" w:styleId="apple-converted-space">
    <w:name w:val="apple-converted-space"/>
    <w:rsid w:val="009F1D4B"/>
  </w:style>
  <w:style w:type="table" w:styleId="Tabelacomgrade">
    <w:name w:val="Table Grid"/>
    <w:basedOn w:val="Tabelanormal"/>
    <w:rsid w:val="000A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link w:val="Ttulo6"/>
    <w:semiHidden/>
    <w:rsid w:val="002345D7"/>
    <w:rPr>
      <w:rFonts w:ascii="Cambria" w:eastAsia="Times New Roman" w:hAnsi="Cambria" w:cs="Times New Roman"/>
      <w:i/>
      <w:iCs/>
      <w:color w:val="243F60"/>
      <w:sz w:val="28"/>
      <w:szCs w:val="28"/>
    </w:rPr>
  </w:style>
  <w:style w:type="character" w:customStyle="1" w:styleId="Ttulo7Char">
    <w:name w:val="Título 7 Char"/>
    <w:link w:val="Ttulo7"/>
    <w:semiHidden/>
    <w:rsid w:val="002345D7"/>
    <w:rPr>
      <w:rFonts w:ascii="Cambria" w:eastAsia="Times New Roman" w:hAnsi="Cambria" w:cs="Times New Roman"/>
      <w:i/>
      <w:iCs/>
      <w:color w:val="404040"/>
      <w:sz w:val="28"/>
      <w:szCs w:val="28"/>
    </w:rPr>
  </w:style>
  <w:style w:type="paragraph" w:customStyle="1" w:styleId="xl29">
    <w:name w:val="xl29"/>
    <w:basedOn w:val="Normal"/>
    <w:rsid w:val="002345D7"/>
    <w:pPr>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styleId="Corpodetexto3">
    <w:name w:val="Body Text 3"/>
    <w:basedOn w:val="Normal"/>
    <w:link w:val="Corpodetexto3Char"/>
    <w:rsid w:val="002345D7"/>
    <w:pPr>
      <w:autoSpaceDE/>
      <w:autoSpaceDN/>
      <w:spacing w:after="120"/>
    </w:pPr>
    <w:rPr>
      <w:sz w:val="16"/>
      <w:szCs w:val="16"/>
    </w:rPr>
  </w:style>
  <w:style w:type="character" w:customStyle="1" w:styleId="Corpodetexto3Char">
    <w:name w:val="Corpo de texto 3 Char"/>
    <w:link w:val="Corpodetexto3"/>
    <w:rsid w:val="002345D7"/>
    <w:rPr>
      <w:sz w:val="16"/>
      <w:szCs w:val="16"/>
    </w:rPr>
  </w:style>
  <w:style w:type="paragraph" w:styleId="Ttulo">
    <w:name w:val="Title"/>
    <w:basedOn w:val="Normal"/>
    <w:link w:val="TtuloChar"/>
    <w:qFormat/>
    <w:rsid w:val="002345D7"/>
    <w:pPr>
      <w:autoSpaceDE/>
      <w:autoSpaceDN/>
      <w:jc w:val="center"/>
    </w:pPr>
    <w:rPr>
      <w:sz w:val="24"/>
      <w:szCs w:val="20"/>
    </w:rPr>
  </w:style>
  <w:style w:type="character" w:customStyle="1" w:styleId="TtuloChar">
    <w:name w:val="Título Char"/>
    <w:link w:val="Ttulo"/>
    <w:rsid w:val="002345D7"/>
    <w:rPr>
      <w:sz w:val="24"/>
    </w:rPr>
  </w:style>
  <w:style w:type="paragraph" w:customStyle="1" w:styleId="WW-Corpodetexto3">
    <w:name w:val="WW-Corpo de texto 3"/>
    <w:basedOn w:val="Normal"/>
    <w:rsid w:val="002345D7"/>
    <w:pPr>
      <w:widowControl w:val="0"/>
      <w:suppressAutoHyphens/>
      <w:autoSpaceDN/>
      <w:jc w:val="both"/>
    </w:pPr>
    <w:rPr>
      <w:rFonts w:ascii="Courier New" w:eastAsia="Bitstream Vera Sans" w:hAnsi="Courier New"/>
      <w:color w:val="000000"/>
      <w:sz w:val="20"/>
      <w:szCs w:val="20"/>
    </w:rPr>
  </w:style>
  <w:style w:type="paragraph" w:styleId="PargrafodaLista">
    <w:name w:val="List Paragraph"/>
    <w:basedOn w:val="Normal"/>
    <w:uiPriority w:val="1"/>
    <w:qFormat/>
    <w:rsid w:val="00E132F2"/>
    <w:pPr>
      <w:ind w:left="720"/>
      <w:contextualSpacing/>
    </w:pPr>
  </w:style>
  <w:style w:type="paragraph" w:customStyle="1" w:styleId="TableParagraph">
    <w:name w:val="Table Paragraph"/>
    <w:basedOn w:val="Normal"/>
    <w:uiPriority w:val="1"/>
    <w:qFormat/>
    <w:rsid w:val="006054F2"/>
    <w:pPr>
      <w:widowControl w:val="0"/>
      <w:spacing w:before="52"/>
      <w:ind w:left="55"/>
      <w:jc w:val="center"/>
    </w:pPr>
    <w:rPr>
      <w:rFonts w:ascii="Arial" w:eastAsia="Arial" w:hAnsi="Arial" w:cs="Arial"/>
      <w:sz w:val="22"/>
      <w:szCs w:val="22"/>
      <w:lang w:val="pt-PT" w:eastAsia="pt-PT" w:bidi="pt-PT"/>
    </w:rPr>
  </w:style>
  <w:style w:type="character" w:customStyle="1" w:styleId="RodapChar">
    <w:name w:val="Rodapé Char"/>
    <w:link w:val="Rodap"/>
    <w:uiPriority w:val="99"/>
    <w:rsid w:val="006054F2"/>
    <w:rPr>
      <w:sz w:val="28"/>
      <w:szCs w:val="28"/>
    </w:rPr>
  </w:style>
  <w:style w:type="paragraph" w:customStyle="1" w:styleId="xmsonormal">
    <w:name w:val="x_msonormal"/>
    <w:basedOn w:val="Normal"/>
    <w:rsid w:val="00B25389"/>
    <w:pPr>
      <w:autoSpaceDE/>
      <w:autoSpaceDN/>
      <w:spacing w:before="100" w:beforeAutospacing="1" w:after="100" w:afterAutospacing="1"/>
    </w:pPr>
    <w:rPr>
      <w:sz w:val="24"/>
      <w:szCs w:val="24"/>
    </w:rPr>
  </w:style>
  <w:style w:type="paragraph" w:customStyle="1" w:styleId="Textopadro">
    <w:name w:val="Texto padrão"/>
    <w:basedOn w:val="Normal"/>
    <w:rsid w:val="00B25389"/>
    <w:pPr>
      <w:autoSpaceDE/>
      <w:autoSpaceDN/>
    </w:pPr>
    <w:rPr>
      <w:sz w:val="24"/>
      <w:szCs w:val="20"/>
    </w:rPr>
  </w:style>
  <w:style w:type="paragraph" w:customStyle="1" w:styleId="Corpodetexto21">
    <w:name w:val="Corpo de texto 21"/>
    <w:basedOn w:val="Normal"/>
    <w:uiPriority w:val="99"/>
    <w:rsid w:val="00B25389"/>
    <w:pPr>
      <w:widowControl w:val="0"/>
      <w:autoSpaceDE/>
      <w:autoSpaceDN/>
      <w:jc w:val="both"/>
    </w:pPr>
    <w:rPr>
      <w:rFonts w:ascii="Arial" w:hAnsi="Arial"/>
      <w:sz w:val="24"/>
      <w:szCs w:val="20"/>
    </w:rPr>
  </w:style>
  <w:style w:type="paragraph" w:customStyle="1" w:styleId="m7407015084297639467msoplaintext">
    <w:name w:val="m_7407015084297639467msoplaintext"/>
    <w:basedOn w:val="Normal"/>
    <w:rsid w:val="00B25389"/>
    <w:pPr>
      <w:autoSpaceDE/>
      <w:autoSpaceDN/>
      <w:spacing w:before="100" w:beforeAutospacing="1" w:after="100" w:afterAutospacing="1"/>
    </w:pPr>
    <w:rPr>
      <w:sz w:val="24"/>
      <w:szCs w:val="24"/>
    </w:rPr>
  </w:style>
  <w:style w:type="paragraph" w:customStyle="1" w:styleId="m7407015084297639467default">
    <w:name w:val="m_7407015084297639467default"/>
    <w:basedOn w:val="Normal"/>
    <w:rsid w:val="00B25389"/>
    <w:pPr>
      <w:autoSpaceDE/>
      <w:autoSpaceDN/>
      <w:spacing w:before="100" w:beforeAutospacing="1" w:after="100" w:afterAutospacing="1"/>
    </w:pPr>
    <w:rPr>
      <w:sz w:val="24"/>
      <w:szCs w:val="24"/>
    </w:rPr>
  </w:style>
  <w:style w:type="character" w:styleId="nfase">
    <w:name w:val="Emphasis"/>
    <w:qFormat/>
    <w:rsid w:val="004E5000"/>
    <w:rPr>
      <w:i/>
      <w:iCs/>
    </w:rPr>
  </w:style>
  <w:style w:type="character" w:customStyle="1" w:styleId="Corpodetexto2Char">
    <w:name w:val="Corpo de texto 2 Char"/>
    <w:link w:val="Corpodetexto2"/>
    <w:uiPriority w:val="99"/>
    <w:locked/>
    <w:rsid w:val="00F5768D"/>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7A"/>
    <w:pPr>
      <w:autoSpaceDE w:val="0"/>
      <w:autoSpaceDN w:val="0"/>
    </w:pPr>
    <w:rPr>
      <w:sz w:val="28"/>
      <w:szCs w:val="28"/>
    </w:rPr>
  </w:style>
  <w:style w:type="paragraph" w:styleId="Ttulo1">
    <w:name w:val="heading 1"/>
    <w:basedOn w:val="Normal"/>
    <w:next w:val="Normal"/>
    <w:qFormat/>
    <w:rsid w:val="00F3532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3532A"/>
    <w:pPr>
      <w:keepNext/>
      <w:spacing w:before="240" w:after="60"/>
      <w:outlineLvl w:val="1"/>
    </w:pPr>
    <w:rPr>
      <w:rFonts w:ascii="Arial" w:hAnsi="Arial" w:cs="Arial"/>
      <w:b/>
      <w:bCs/>
      <w:i/>
      <w:iCs/>
    </w:rPr>
  </w:style>
  <w:style w:type="paragraph" w:styleId="Ttulo3">
    <w:name w:val="heading 3"/>
    <w:basedOn w:val="Normal"/>
    <w:next w:val="Normal"/>
    <w:qFormat/>
    <w:rsid w:val="00797120"/>
    <w:pPr>
      <w:keepNext/>
      <w:spacing w:before="240" w:after="60"/>
      <w:outlineLvl w:val="2"/>
    </w:pPr>
    <w:rPr>
      <w:rFonts w:ascii="Arial" w:hAnsi="Arial" w:cs="Arial"/>
      <w:b/>
      <w:bCs/>
      <w:sz w:val="26"/>
      <w:szCs w:val="26"/>
    </w:rPr>
  </w:style>
  <w:style w:type="paragraph" w:styleId="Ttulo4">
    <w:name w:val="heading 4"/>
    <w:basedOn w:val="Normal"/>
    <w:next w:val="Normal"/>
    <w:qFormat/>
    <w:rsid w:val="00797120"/>
    <w:pPr>
      <w:keepNext/>
      <w:spacing w:before="240" w:after="60"/>
      <w:outlineLvl w:val="3"/>
    </w:pPr>
    <w:rPr>
      <w:b/>
      <w:bCs/>
    </w:rPr>
  </w:style>
  <w:style w:type="paragraph" w:styleId="Ttulo6">
    <w:name w:val="heading 6"/>
    <w:basedOn w:val="Normal"/>
    <w:next w:val="Normal"/>
    <w:link w:val="Ttulo6Char"/>
    <w:semiHidden/>
    <w:unhideWhenUsed/>
    <w:qFormat/>
    <w:rsid w:val="002345D7"/>
    <w:pPr>
      <w:keepNext/>
      <w:keepLines/>
      <w:spacing w:before="200"/>
      <w:outlineLvl w:val="5"/>
    </w:pPr>
    <w:rPr>
      <w:rFonts w:ascii="Cambria" w:hAnsi="Cambria"/>
      <w:i/>
      <w:iCs/>
      <w:color w:val="243F60"/>
    </w:rPr>
  </w:style>
  <w:style w:type="paragraph" w:styleId="Ttulo7">
    <w:name w:val="heading 7"/>
    <w:basedOn w:val="Normal"/>
    <w:next w:val="Normal"/>
    <w:link w:val="Ttulo7Char"/>
    <w:semiHidden/>
    <w:unhideWhenUsed/>
    <w:qFormat/>
    <w:rsid w:val="002345D7"/>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3532A"/>
    <w:pPr>
      <w:tabs>
        <w:tab w:val="center" w:pos="4252"/>
        <w:tab w:val="right" w:pos="8504"/>
      </w:tabs>
    </w:pPr>
  </w:style>
  <w:style w:type="paragraph" w:styleId="Rodap">
    <w:name w:val="footer"/>
    <w:basedOn w:val="Normal"/>
    <w:link w:val="RodapChar"/>
    <w:uiPriority w:val="99"/>
    <w:rsid w:val="00F3532A"/>
    <w:pPr>
      <w:tabs>
        <w:tab w:val="center" w:pos="4252"/>
        <w:tab w:val="right" w:pos="8504"/>
      </w:tabs>
    </w:pPr>
  </w:style>
  <w:style w:type="character" w:styleId="Hyperlink">
    <w:name w:val="Hyperlink"/>
    <w:rsid w:val="00F3532A"/>
    <w:rPr>
      <w:color w:val="0000FF"/>
      <w:u w:val="single"/>
    </w:rPr>
  </w:style>
  <w:style w:type="paragraph" w:styleId="Corpodetexto2">
    <w:name w:val="Body Text 2"/>
    <w:basedOn w:val="Normal"/>
    <w:link w:val="Corpodetexto2Char"/>
    <w:uiPriority w:val="99"/>
    <w:rsid w:val="00F3532A"/>
    <w:pPr>
      <w:widowControl w:val="0"/>
      <w:adjustRightInd w:val="0"/>
      <w:spacing w:line="360" w:lineRule="auto"/>
      <w:jc w:val="both"/>
    </w:pPr>
    <w:rPr>
      <w:color w:val="000000"/>
    </w:rPr>
  </w:style>
  <w:style w:type="paragraph" w:styleId="Recuodecorpodetexto3">
    <w:name w:val="Body Text Indent 3"/>
    <w:basedOn w:val="Normal"/>
    <w:rsid w:val="00F3532A"/>
    <w:pPr>
      <w:spacing w:after="120"/>
      <w:ind w:left="283"/>
    </w:pPr>
    <w:rPr>
      <w:sz w:val="16"/>
      <w:szCs w:val="16"/>
    </w:rPr>
  </w:style>
  <w:style w:type="paragraph" w:styleId="Corpodetexto">
    <w:name w:val="Body Text"/>
    <w:basedOn w:val="Normal"/>
    <w:rsid w:val="00F3532A"/>
    <w:pPr>
      <w:spacing w:after="120"/>
    </w:pPr>
  </w:style>
  <w:style w:type="paragraph" w:styleId="NormalWeb">
    <w:name w:val="Normal (Web)"/>
    <w:basedOn w:val="Normal"/>
    <w:rsid w:val="000B1BE7"/>
    <w:pPr>
      <w:autoSpaceDE/>
      <w:autoSpaceDN/>
      <w:spacing w:before="100" w:beforeAutospacing="1" w:after="100" w:afterAutospacing="1"/>
    </w:pPr>
    <w:rPr>
      <w:sz w:val="24"/>
      <w:szCs w:val="24"/>
    </w:rPr>
  </w:style>
  <w:style w:type="paragraph" w:styleId="Textodebalo">
    <w:name w:val="Balloon Text"/>
    <w:basedOn w:val="Normal"/>
    <w:semiHidden/>
    <w:rsid w:val="000B1BE7"/>
    <w:rPr>
      <w:rFonts w:ascii="Tahoma" w:hAnsi="Tahoma" w:cs="Tahoma"/>
      <w:sz w:val="16"/>
      <w:szCs w:val="16"/>
    </w:rPr>
  </w:style>
  <w:style w:type="paragraph" w:styleId="Recuodecorpodetexto">
    <w:name w:val="Body Text Indent"/>
    <w:basedOn w:val="Normal"/>
    <w:rsid w:val="00F0278D"/>
    <w:pPr>
      <w:spacing w:after="120"/>
      <w:ind w:left="283"/>
    </w:pPr>
  </w:style>
  <w:style w:type="paragraph" w:customStyle="1" w:styleId="western">
    <w:name w:val="western"/>
    <w:basedOn w:val="Normal"/>
    <w:rsid w:val="00F0278D"/>
    <w:pPr>
      <w:autoSpaceDE/>
      <w:autoSpaceDN/>
      <w:spacing w:before="100" w:beforeAutospacing="1" w:after="119"/>
    </w:pPr>
    <w:rPr>
      <w:sz w:val="24"/>
      <w:szCs w:val="24"/>
    </w:rPr>
  </w:style>
  <w:style w:type="paragraph" w:customStyle="1" w:styleId="Normal1">
    <w:name w:val="Normal1"/>
    <w:basedOn w:val="Normal"/>
    <w:rsid w:val="00797120"/>
    <w:pPr>
      <w:autoSpaceDE/>
      <w:autoSpaceDN/>
    </w:pPr>
    <w:rPr>
      <w:color w:val="000000"/>
      <w:sz w:val="20"/>
      <w:szCs w:val="20"/>
    </w:rPr>
  </w:style>
  <w:style w:type="paragraph" w:styleId="TextosemFormatao">
    <w:name w:val="Plain Text"/>
    <w:basedOn w:val="Normal"/>
    <w:rsid w:val="00797120"/>
    <w:pPr>
      <w:autoSpaceDE/>
      <w:autoSpaceDN/>
    </w:pPr>
    <w:rPr>
      <w:rFonts w:ascii="Courier New" w:hAnsi="Courier New"/>
      <w:sz w:val="20"/>
      <w:szCs w:val="20"/>
    </w:rPr>
  </w:style>
  <w:style w:type="character" w:styleId="Nmerodepgina">
    <w:name w:val="page number"/>
    <w:basedOn w:val="Fontepargpadro"/>
    <w:rsid w:val="00D01D88"/>
  </w:style>
  <w:style w:type="character" w:customStyle="1" w:styleId="apple-converted-space">
    <w:name w:val="apple-converted-space"/>
    <w:rsid w:val="009F1D4B"/>
  </w:style>
  <w:style w:type="table" w:styleId="Tabelacomgrade">
    <w:name w:val="Table Grid"/>
    <w:basedOn w:val="Tabelanormal"/>
    <w:rsid w:val="000A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link w:val="Ttulo6"/>
    <w:semiHidden/>
    <w:rsid w:val="002345D7"/>
    <w:rPr>
      <w:rFonts w:ascii="Cambria" w:eastAsia="Times New Roman" w:hAnsi="Cambria" w:cs="Times New Roman"/>
      <w:i/>
      <w:iCs/>
      <w:color w:val="243F60"/>
      <w:sz w:val="28"/>
      <w:szCs w:val="28"/>
    </w:rPr>
  </w:style>
  <w:style w:type="character" w:customStyle="1" w:styleId="Ttulo7Char">
    <w:name w:val="Título 7 Char"/>
    <w:link w:val="Ttulo7"/>
    <w:semiHidden/>
    <w:rsid w:val="002345D7"/>
    <w:rPr>
      <w:rFonts w:ascii="Cambria" w:eastAsia="Times New Roman" w:hAnsi="Cambria" w:cs="Times New Roman"/>
      <w:i/>
      <w:iCs/>
      <w:color w:val="404040"/>
      <w:sz w:val="28"/>
      <w:szCs w:val="28"/>
    </w:rPr>
  </w:style>
  <w:style w:type="paragraph" w:customStyle="1" w:styleId="xl29">
    <w:name w:val="xl29"/>
    <w:basedOn w:val="Normal"/>
    <w:rsid w:val="002345D7"/>
    <w:pPr>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styleId="Corpodetexto3">
    <w:name w:val="Body Text 3"/>
    <w:basedOn w:val="Normal"/>
    <w:link w:val="Corpodetexto3Char"/>
    <w:rsid w:val="002345D7"/>
    <w:pPr>
      <w:autoSpaceDE/>
      <w:autoSpaceDN/>
      <w:spacing w:after="120"/>
    </w:pPr>
    <w:rPr>
      <w:sz w:val="16"/>
      <w:szCs w:val="16"/>
    </w:rPr>
  </w:style>
  <w:style w:type="character" w:customStyle="1" w:styleId="Corpodetexto3Char">
    <w:name w:val="Corpo de texto 3 Char"/>
    <w:link w:val="Corpodetexto3"/>
    <w:rsid w:val="002345D7"/>
    <w:rPr>
      <w:sz w:val="16"/>
      <w:szCs w:val="16"/>
    </w:rPr>
  </w:style>
  <w:style w:type="paragraph" w:styleId="Ttulo">
    <w:name w:val="Title"/>
    <w:basedOn w:val="Normal"/>
    <w:link w:val="TtuloChar"/>
    <w:qFormat/>
    <w:rsid w:val="002345D7"/>
    <w:pPr>
      <w:autoSpaceDE/>
      <w:autoSpaceDN/>
      <w:jc w:val="center"/>
    </w:pPr>
    <w:rPr>
      <w:sz w:val="24"/>
      <w:szCs w:val="20"/>
    </w:rPr>
  </w:style>
  <w:style w:type="character" w:customStyle="1" w:styleId="TtuloChar">
    <w:name w:val="Título Char"/>
    <w:link w:val="Ttulo"/>
    <w:rsid w:val="002345D7"/>
    <w:rPr>
      <w:sz w:val="24"/>
    </w:rPr>
  </w:style>
  <w:style w:type="paragraph" w:customStyle="1" w:styleId="WW-Corpodetexto3">
    <w:name w:val="WW-Corpo de texto 3"/>
    <w:basedOn w:val="Normal"/>
    <w:rsid w:val="002345D7"/>
    <w:pPr>
      <w:widowControl w:val="0"/>
      <w:suppressAutoHyphens/>
      <w:autoSpaceDN/>
      <w:jc w:val="both"/>
    </w:pPr>
    <w:rPr>
      <w:rFonts w:ascii="Courier New" w:eastAsia="Bitstream Vera Sans" w:hAnsi="Courier New"/>
      <w:color w:val="000000"/>
      <w:sz w:val="20"/>
      <w:szCs w:val="20"/>
    </w:rPr>
  </w:style>
  <w:style w:type="paragraph" w:styleId="PargrafodaLista">
    <w:name w:val="List Paragraph"/>
    <w:basedOn w:val="Normal"/>
    <w:uiPriority w:val="1"/>
    <w:qFormat/>
    <w:rsid w:val="00E132F2"/>
    <w:pPr>
      <w:ind w:left="720"/>
      <w:contextualSpacing/>
    </w:pPr>
  </w:style>
  <w:style w:type="paragraph" w:customStyle="1" w:styleId="TableParagraph">
    <w:name w:val="Table Paragraph"/>
    <w:basedOn w:val="Normal"/>
    <w:uiPriority w:val="1"/>
    <w:qFormat/>
    <w:rsid w:val="006054F2"/>
    <w:pPr>
      <w:widowControl w:val="0"/>
      <w:spacing w:before="52"/>
      <w:ind w:left="55"/>
      <w:jc w:val="center"/>
    </w:pPr>
    <w:rPr>
      <w:rFonts w:ascii="Arial" w:eastAsia="Arial" w:hAnsi="Arial" w:cs="Arial"/>
      <w:sz w:val="22"/>
      <w:szCs w:val="22"/>
      <w:lang w:val="pt-PT" w:eastAsia="pt-PT" w:bidi="pt-PT"/>
    </w:rPr>
  </w:style>
  <w:style w:type="character" w:customStyle="1" w:styleId="RodapChar">
    <w:name w:val="Rodapé Char"/>
    <w:link w:val="Rodap"/>
    <w:uiPriority w:val="99"/>
    <w:rsid w:val="006054F2"/>
    <w:rPr>
      <w:sz w:val="28"/>
      <w:szCs w:val="28"/>
    </w:rPr>
  </w:style>
  <w:style w:type="paragraph" w:customStyle="1" w:styleId="xmsonormal">
    <w:name w:val="x_msonormal"/>
    <w:basedOn w:val="Normal"/>
    <w:rsid w:val="00B25389"/>
    <w:pPr>
      <w:autoSpaceDE/>
      <w:autoSpaceDN/>
      <w:spacing w:before="100" w:beforeAutospacing="1" w:after="100" w:afterAutospacing="1"/>
    </w:pPr>
    <w:rPr>
      <w:sz w:val="24"/>
      <w:szCs w:val="24"/>
    </w:rPr>
  </w:style>
  <w:style w:type="paragraph" w:customStyle="1" w:styleId="Textopadro">
    <w:name w:val="Texto padrão"/>
    <w:basedOn w:val="Normal"/>
    <w:rsid w:val="00B25389"/>
    <w:pPr>
      <w:autoSpaceDE/>
      <w:autoSpaceDN/>
    </w:pPr>
    <w:rPr>
      <w:sz w:val="24"/>
      <w:szCs w:val="20"/>
    </w:rPr>
  </w:style>
  <w:style w:type="paragraph" w:customStyle="1" w:styleId="Corpodetexto21">
    <w:name w:val="Corpo de texto 21"/>
    <w:basedOn w:val="Normal"/>
    <w:uiPriority w:val="99"/>
    <w:rsid w:val="00B25389"/>
    <w:pPr>
      <w:widowControl w:val="0"/>
      <w:autoSpaceDE/>
      <w:autoSpaceDN/>
      <w:jc w:val="both"/>
    </w:pPr>
    <w:rPr>
      <w:rFonts w:ascii="Arial" w:hAnsi="Arial"/>
      <w:sz w:val="24"/>
      <w:szCs w:val="20"/>
    </w:rPr>
  </w:style>
  <w:style w:type="paragraph" w:customStyle="1" w:styleId="m7407015084297639467msoplaintext">
    <w:name w:val="m_7407015084297639467msoplaintext"/>
    <w:basedOn w:val="Normal"/>
    <w:rsid w:val="00B25389"/>
    <w:pPr>
      <w:autoSpaceDE/>
      <w:autoSpaceDN/>
      <w:spacing w:before="100" w:beforeAutospacing="1" w:after="100" w:afterAutospacing="1"/>
    </w:pPr>
    <w:rPr>
      <w:sz w:val="24"/>
      <w:szCs w:val="24"/>
    </w:rPr>
  </w:style>
  <w:style w:type="paragraph" w:customStyle="1" w:styleId="m7407015084297639467default">
    <w:name w:val="m_7407015084297639467default"/>
    <w:basedOn w:val="Normal"/>
    <w:rsid w:val="00B25389"/>
    <w:pPr>
      <w:autoSpaceDE/>
      <w:autoSpaceDN/>
      <w:spacing w:before="100" w:beforeAutospacing="1" w:after="100" w:afterAutospacing="1"/>
    </w:pPr>
    <w:rPr>
      <w:sz w:val="24"/>
      <w:szCs w:val="24"/>
    </w:rPr>
  </w:style>
  <w:style w:type="character" w:styleId="nfase">
    <w:name w:val="Emphasis"/>
    <w:qFormat/>
    <w:rsid w:val="004E5000"/>
    <w:rPr>
      <w:i/>
      <w:iCs/>
    </w:rPr>
  </w:style>
  <w:style w:type="character" w:customStyle="1" w:styleId="Corpodetexto2Char">
    <w:name w:val="Corpo de texto 2 Char"/>
    <w:link w:val="Corpodetexto2"/>
    <w:uiPriority w:val="99"/>
    <w:locked/>
    <w:rsid w:val="00F5768D"/>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8810">
      <w:bodyDiv w:val="1"/>
      <w:marLeft w:val="0"/>
      <w:marRight w:val="0"/>
      <w:marTop w:val="0"/>
      <w:marBottom w:val="0"/>
      <w:divBdr>
        <w:top w:val="none" w:sz="0" w:space="0" w:color="auto"/>
        <w:left w:val="none" w:sz="0" w:space="0" w:color="auto"/>
        <w:bottom w:val="none" w:sz="0" w:space="0" w:color="auto"/>
        <w:right w:val="none" w:sz="0" w:space="0" w:color="auto"/>
      </w:divBdr>
    </w:div>
    <w:div w:id="279577530">
      <w:bodyDiv w:val="1"/>
      <w:marLeft w:val="0"/>
      <w:marRight w:val="0"/>
      <w:marTop w:val="0"/>
      <w:marBottom w:val="0"/>
      <w:divBdr>
        <w:top w:val="none" w:sz="0" w:space="0" w:color="auto"/>
        <w:left w:val="none" w:sz="0" w:space="0" w:color="auto"/>
        <w:bottom w:val="none" w:sz="0" w:space="0" w:color="auto"/>
        <w:right w:val="none" w:sz="0" w:space="0" w:color="auto"/>
      </w:divBdr>
      <w:divsChild>
        <w:div w:id="259339061">
          <w:marLeft w:val="0"/>
          <w:marRight w:val="0"/>
          <w:marTop w:val="0"/>
          <w:marBottom w:val="0"/>
          <w:divBdr>
            <w:top w:val="none" w:sz="0" w:space="0" w:color="auto"/>
            <w:left w:val="none" w:sz="0" w:space="0" w:color="auto"/>
            <w:bottom w:val="none" w:sz="0" w:space="0" w:color="auto"/>
            <w:right w:val="none" w:sz="0" w:space="0" w:color="auto"/>
          </w:divBdr>
        </w:div>
        <w:div w:id="348533172">
          <w:marLeft w:val="0"/>
          <w:marRight w:val="0"/>
          <w:marTop w:val="0"/>
          <w:marBottom w:val="0"/>
          <w:divBdr>
            <w:top w:val="none" w:sz="0" w:space="0" w:color="auto"/>
            <w:left w:val="none" w:sz="0" w:space="0" w:color="auto"/>
            <w:bottom w:val="none" w:sz="0" w:space="0" w:color="auto"/>
            <w:right w:val="none" w:sz="0" w:space="0" w:color="auto"/>
          </w:divBdr>
        </w:div>
        <w:div w:id="517080794">
          <w:marLeft w:val="0"/>
          <w:marRight w:val="0"/>
          <w:marTop w:val="0"/>
          <w:marBottom w:val="0"/>
          <w:divBdr>
            <w:top w:val="none" w:sz="0" w:space="0" w:color="auto"/>
            <w:left w:val="none" w:sz="0" w:space="0" w:color="auto"/>
            <w:bottom w:val="none" w:sz="0" w:space="0" w:color="auto"/>
            <w:right w:val="none" w:sz="0" w:space="0" w:color="auto"/>
          </w:divBdr>
        </w:div>
        <w:div w:id="1235703144">
          <w:marLeft w:val="0"/>
          <w:marRight w:val="0"/>
          <w:marTop w:val="0"/>
          <w:marBottom w:val="0"/>
          <w:divBdr>
            <w:top w:val="none" w:sz="0" w:space="0" w:color="auto"/>
            <w:left w:val="none" w:sz="0" w:space="0" w:color="auto"/>
            <w:bottom w:val="none" w:sz="0" w:space="0" w:color="auto"/>
            <w:right w:val="none" w:sz="0" w:space="0" w:color="auto"/>
          </w:divBdr>
        </w:div>
        <w:div w:id="1274509883">
          <w:marLeft w:val="0"/>
          <w:marRight w:val="0"/>
          <w:marTop w:val="0"/>
          <w:marBottom w:val="0"/>
          <w:divBdr>
            <w:top w:val="none" w:sz="0" w:space="0" w:color="auto"/>
            <w:left w:val="none" w:sz="0" w:space="0" w:color="auto"/>
            <w:bottom w:val="none" w:sz="0" w:space="0" w:color="auto"/>
            <w:right w:val="none" w:sz="0" w:space="0" w:color="auto"/>
          </w:divBdr>
        </w:div>
        <w:div w:id="1358118813">
          <w:marLeft w:val="0"/>
          <w:marRight w:val="0"/>
          <w:marTop w:val="0"/>
          <w:marBottom w:val="0"/>
          <w:divBdr>
            <w:top w:val="none" w:sz="0" w:space="0" w:color="auto"/>
            <w:left w:val="none" w:sz="0" w:space="0" w:color="auto"/>
            <w:bottom w:val="none" w:sz="0" w:space="0" w:color="auto"/>
            <w:right w:val="none" w:sz="0" w:space="0" w:color="auto"/>
          </w:divBdr>
        </w:div>
        <w:div w:id="1404329062">
          <w:marLeft w:val="0"/>
          <w:marRight w:val="0"/>
          <w:marTop w:val="0"/>
          <w:marBottom w:val="0"/>
          <w:divBdr>
            <w:top w:val="none" w:sz="0" w:space="0" w:color="auto"/>
            <w:left w:val="none" w:sz="0" w:space="0" w:color="auto"/>
            <w:bottom w:val="none" w:sz="0" w:space="0" w:color="auto"/>
            <w:right w:val="none" w:sz="0" w:space="0" w:color="auto"/>
          </w:divBdr>
        </w:div>
        <w:div w:id="1502965488">
          <w:marLeft w:val="0"/>
          <w:marRight w:val="0"/>
          <w:marTop w:val="0"/>
          <w:marBottom w:val="0"/>
          <w:divBdr>
            <w:top w:val="none" w:sz="0" w:space="0" w:color="auto"/>
            <w:left w:val="none" w:sz="0" w:space="0" w:color="auto"/>
            <w:bottom w:val="none" w:sz="0" w:space="0" w:color="auto"/>
            <w:right w:val="none" w:sz="0" w:space="0" w:color="auto"/>
          </w:divBdr>
        </w:div>
        <w:div w:id="1600139873">
          <w:marLeft w:val="0"/>
          <w:marRight w:val="0"/>
          <w:marTop w:val="0"/>
          <w:marBottom w:val="0"/>
          <w:divBdr>
            <w:top w:val="none" w:sz="0" w:space="0" w:color="auto"/>
            <w:left w:val="none" w:sz="0" w:space="0" w:color="auto"/>
            <w:bottom w:val="none" w:sz="0" w:space="0" w:color="auto"/>
            <w:right w:val="none" w:sz="0" w:space="0" w:color="auto"/>
          </w:divBdr>
        </w:div>
        <w:div w:id="194067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Constituicao/Constitui%C3%A7ao.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F89F-2D3B-4D3A-BF2D-140B4FEA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6352</Words>
  <Characters>36199</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Oficio nº</vt:lpstr>
    </vt:vector>
  </TitlesOfParts>
  <Company/>
  <LinksUpToDate>false</LinksUpToDate>
  <CharactersWithSpaces>42467</CharactersWithSpaces>
  <SharedDoc>false</SharedDoc>
  <HLinks>
    <vt:vector size="12" baseType="variant">
      <vt:variant>
        <vt:i4>4522109</vt:i4>
      </vt:variant>
      <vt:variant>
        <vt:i4>3</vt:i4>
      </vt:variant>
      <vt:variant>
        <vt:i4>0</vt:i4>
      </vt:variant>
      <vt:variant>
        <vt:i4>5</vt:i4>
      </vt:variant>
      <vt:variant>
        <vt:lpwstr>mailto:dam@pmpf.rs.gov.br</vt:lpwstr>
      </vt:variant>
      <vt:variant>
        <vt:lpwstr/>
      </vt:variant>
      <vt:variant>
        <vt:i4>4522109</vt:i4>
      </vt:variant>
      <vt:variant>
        <vt:i4>0</vt:i4>
      </vt:variant>
      <vt:variant>
        <vt:i4>0</vt:i4>
      </vt:variant>
      <vt:variant>
        <vt:i4>5</vt:i4>
      </vt:variant>
      <vt:variant>
        <vt:lpwstr>mailto:dam@pmpf.rs.gov.br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dc:title>
  <dc:creator>Simoni</dc:creator>
  <cp:lastModifiedBy>Usuário do Windows</cp:lastModifiedBy>
  <cp:revision>6</cp:revision>
  <cp:lastPrinted>2019-08-08T15:24:00Z</cp:lastPrinted>
  <dcterms:created xsi:type="dcterms:W3CDTF">2019-08-08T15:24:00Z</dcterms:created>
  <dcterms:modified xsi:type="dcterms:W3CDTF">2019-08-09T13:15:00Z</dcterms:modified>
</cp:coreProperties>
</file>